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E5B" w:rsidRDefault="00783E5B" w:rsidP="00783E5B">
      <w:pPr>
        <w:jc w:val="center"/>
        <w:rPr>
          <w:rFonts w:ascii="Century Gothic" w:hAnsi="Century Gothic"/>
          <w:b/>
        </w:rPr>
      </w:pPr>
      <w:r>
        <w:rPr>
          <w:rFonts w:ascii="Century Gothic" w:hAnsi="Century Gothic"/>
          <w:b/>
        </w:rPr>
        <w:t>Science at Swallownest Primary School</w:t>
      </w:r>
    </w:p>
    <w:p w:rsidR="00783E5B" w:rsidRDefault="004B2AF5" w:rsidP="004B2AF5">
      <w:pPr>
        <w:jc w:val="center"/>
        <w:rPr>
          <w:rFonts w:ascii="Century Gothic" w:hAnsi="Century Gothic"/>
          <w:b/>
        </w:rPr>
      </w:pPr>
      <w:r>
        <w:rPr>
          <w:noProof/>
          <w:lang w:eastAsia="en-GB"/>
        </w:rPr>
        <w:drawing>
          <wp:inline distT="0" distB="0" distL="0" distR="0" wp14:anchorId="0E3E1BD6" wp14:editId="1CC33112">
            <wp:extent cx="1005342" cy="932734"/>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29676" cy="955310"/>
                    </a:xfrm>
                    <a:prstGeom prst="rect">
                      <a:avLst/>
                    </a:prstGeom>
                  </pic:spPr>
                </pic:pic>
              </a:graphicData>
            </a:graphic>
          </wp:inline>
        </w:drawing>
      </w:r>
    </w:p>
    <w:p w:rsidR="00783E5B" w:rsidRPr="00783E5B" w:rsidRDefault="00783E5B" w:rsidP="00783E5B">
      <w:pPr>
        <w:jc w:val="center"/>
        <w:rPr>
          <w:rFonts w:ascii="Century Gothic" w:hAnsi="Century Gothic"/>
          <w:i/>
        </w:rPr>
      </w:pPr>
      <w:r w:rsidRPr="00783E5B">
        <w:rPr>
          <w:rFonts w:ascii="Century Gothic" w:hAnsi="Century Gothic"/>
          <w:i/>
        </w:rPr>
        <w:t>We want the best for and the best from everyone in our learning community</w:t>
      </w:r>
    </w:p>
    <w:p w:rsidR="00783E5B" w:rsidRDefault="00783E5B" w:rsidP="00783E5B">
      <w:pPr>
        <w:jc w:val="center"/>
        <w:rPr>
          <w:rFonts w:ascii="Century Gothic" w:hAnsi="Century Gothic"/>
          <w:b/>
        </w:rPr>
      </w:pPr>
    </w:p>
    <w:p w:rsidR="00783E5B" w:rsidRDefault="003E7B58" w:rsidP="00783E5B">
      <w:pPr>
        <w:jc w:val="center"/>
        <w:rPr>
          <w:rFonts w:ascii="Century Gothic" w:hAnsi="Century Gothic"/>
          <w:b/>
        </w:rPr>
      </w:pPr>
      <w:r>
        <w:rPr>
          <w:rFonts w:ascii="Century Gothic" w:hAnsi="Century Gothic"/>
          <w:b/>
        </w:rPr>
        <w:t xml:space="preserve"> </w:t>
      </w:r>
    </w:p>
    <w:p w:rsidR="006A333A" w:rsidRDefault="006A333A" w:rsidP="00783E5B">
      <w:pPr>
        <w:jc w:val="center"/>
        <w:rPr>
          <w:rFonts w:ascii="Century Gothic" w:hAnsi="Century Gothic"/>
        </w:rPr>
      </w:pPr>
      <w:r w:rsidRPr="004B2AF5">
        <w:rPr>
          <w:rFonts w:ascii="Century Gothic" w:hAnsi="Century Gothic"/>
          <w:b/>
          <w:u w:val="single"/>
        </w:rPr>
        <w:t>Intent</w:t>
      </w:r>
    </w:p>
    <w:p w:rsidR="006A333A" w:rsidRPr="006A333A" w:rsidRDefault="0042244A">
      <w:pPr>
        <w:rPr>
          <w:rFonts w:ascii="Century Gothic" w:hAnsi="Century Gothic"/>
        </w:rPr>
      </w:pPr>
      <w:r w:rsidRPr="006A333A">
        <w:rPr>
          <w:rFonts w:ascii="Century Gothic" w:hAnsi="Century Gothic"/>
        </w:rPr>
        <w:t>Th</w:t>
      </w:r>
      <w:r w:rsidR="00783E5B">
        <w:rPr>
          <w:rFonts w:ascii="Century Gothic" w:hAnsi="Century Gothic"/>
        </w:rPr>
        <w:t>e 2014 national curriculum for S</w:t>
      </w:r>
      <w:r w:rsidRPr="006A333A">
        <w:rPr>
          <w:rFonts w:ascii="Century Gothic" w:hAnsi="Century Gothic"/>
        </w:rPr>
        <w:t xml:space="preserve">cience aims to ensure that all pupils: </w:t>
      </w:r>
    </w:p>
    <w:p w:rsidR="006A333A" w:rsidRPr="006A333A" w:rsidRDefault="0042244A" w:rsidP="006A333A">
      <w:pPr>
        <w:pStyle w:val="ListParagraph"/>
        <w:numPr>
          <w:ilvl w:val="0"/>
          <w:numId w:val="2"/>
        </w:numPr>
        <w:rPr>
          <w:rFonts w:ascii="Century Gothic" w:hAnsi="Century Gothic"/>
        </w:rPr>
      </w:pPr>
      <w:r w:rsidRPr="006A333A">
        <w:rPr>
          <w:rFonts w:ascii="Century Gothic" w:hAnsi="Century Gothic"/>
        </w:rPr>
        <w:t>develop scientific knowledge and conceptual understanding through the specific disciplines of b</w:t>
      </w:r>
      <w:r w:rsidR="006A333A" w:rsidRPr="006A333A">
        <w:rPr>
          <w:rFonts w:ascii="Century Gothic" w:hAnsi="Century Gothic"/>
        </w:rPr>
        <w:t>iology, chemistry and physics</w:t>
      </w:r>
    </w:p>
    <w:p w:rsidR="006A333A" w:rsidRPr="006A333A" w:rsidRDefault="0042244A" w:rsidP="006A333A">
      <w:pPr>
        <w:pStyle w:val="ListParagraph"/>
        <w:numPr>
          <w:ilvl w:val="0"/>
          <w:numId w:val="2"/>
        </w:numPr>
        <w:rPr>
          <w:rFonts w:ascii="Century Gothic" w:hAnsi="Century Gothic"/>
        </w:rPr>
      </w:pPr>
      <w:r w:rsidRPr="006A333A">
        <w:rPr>
          <w:rFonts w:ascii="Century Gothic" w:hAnsi="Century Gothic"/>
        </w:rPr>
        <w:t>develop understanding of the nature, processes and methods of science through different types of science enquiries that help them to answer scientific question</w:t>
      </w:r>
      <w:r w:rsidR="006A333A" w:rsidRPr="006A333A">
        <w:rPr>
          <w:rFonts w:ascii="Century Gothic" w:hAnsi="Century Gothic"/>
        </w:rPr>
        <w:t>s about the world around them</w:t>
      </w:r>
    </w:p>
    <w:p w:rsidR="0042244A" w:rsidRPr="006A333A" w:rsidRDefault="0042244A" w:rsidP="006A333A">
      <w:pPr>
        <w:pStyle w:val="ListParagraph"/>
        <w:numPr>
          <w:ilvl w:val="0"/>
          <w:numId w:val="2"/>
        </w:numPr>
        <w:rPr>
          <w:rFonts w:ascii="Century Gothic" w:hAnsi="Century Gothic"/>
        </w:rPr>
      </w:pPr>
      <w:proofErr w:type="gramStart"/>
      <w:r w:rsidRPr="006A333A">
        <w:rPr>
          <w:rFonts w:ascii="Century Gothic" w:hAnsi="Century Gothic"/>
        </w:rPr>
        <w:t>are</w:t>
      </w:r>
      <w:proofErr w:type="gramEnd"/>
      <w:r w:rsidRPr="006A333A">
        <w:rPr>
          <w:rFonts w:ascii="Century Gothic" w:hAnsi="Century Gothic"/>
        </w:rPr>
        <w:t xml:space="preserve"> equipped with the</w:t>
      </w:r>
      <w:r w:rsidR="00783E5B">
        <w:rPr>
          <w:rFonts w:ascii="Century Gothic" w:hAnsi="Century Gothic"/>
        </w:rPr>
        <w:t xml:space="preserve"> Disciplinary Knowledge and</w:t>
      </w:r>
      <w:r w:rsidRPr="006A333A">
        <w:rPr>
          <w:rFonts w:ascii="Century Gothic" w:hAnsi="Century Gothic"/>
        </w:rPr>
        <w:t xml:space="preserve"> scientific skills required to understand the uses and implications of science, today and for the future. We understand that it is important for lessons to have a skills-based focus, and that the knowledge can be taught through this.</w:t>
      </w:r>
    </w:p>
    <w:p w:rsidR="006A333A" w:rsidRPr="006A333A" w:rsidRDefault="006A333A">
      <w:pPr>
        <w:rPr>
          <w:rFonts w:ascii="Century Gothic" w:hAnsi="Century Gothic"/>
        </w:rPr>
      </w:pPr>
    </w:p>
    <w:p w:rsidR="00A316C8" w:rsidRDefault="0042244A">
      <w:pPr>
        <w:rPr>
          <w:rFonts w:ascii="Century Gothic" w:hAnsi="Century Gothic"/>
        </w:rPr>
      </w:pPr>
      <w:r w:rsidRPr="006A333A">
        <w:rPr>
          <w:rFonts w:ascii="Century Gothic" w:hAnsi="Century Gothic"/>
        </w:rPr>
        <w:t>At Swallownest Primary</w:t>
      </w:r>
      <w:r w:rsidR="006A333A" w:rsidRPr="006A333A">
        <w:rPr>
          <w:rFonts w:ascii="Century Gothic" w:hAnsi="Century Gothic"/>
        </w:rPr>
        <w:t xml:space="preserve"> School</w:t>
      </w:r>
      <w:r w:rsidRPr="006A333A">
        <w:rPr>
          <w:rFonts w:ascii="Century Gothic" w:hAnsi="Century Gothic"/>
        </w:rPr>
        <w:t xml:space="preserve">, we </w:t>
      </w:r>
      <w:r w:rsidR="002615F0">
        <w:rPr>
          <w:rFonts w:ascii="Century Gothic" w:hAnsi="Century Gothic"/>
        </w:rPr>
        <w:t xml:space="preserve">believe that all pupils are scientists: we </w:t>
      </w:r>
      <w:r w:rsidRPr="006A333A">
        <w:rPr>
          <w:rFonts w:ascii="Century Gothic" w:hAnsi="Century Gothic"/>
        </w:rPr>
        <w:t xml:space="preserve">encourage children to be inquisitive </w:t>
      </w:r>
      <w:r w:rsidR="00A316C8">
        <w:rPr>
          <w:rFonts w:ascii="Century Gothic" w:hAnsi="Century Gothic"/>
        </w:rPr>
        <w:t xml:space="preserve">throughout their time at the </w:t>
      </w:r>
      <w:r w:rsidRPr="002615F0">
        <w:rPr>
          <w:rFonts w:ascii="Century Gothic" w:hAnsi="Century Gothic"/>
        </w:rPr>
        <w:t>school and beyond. The Science curriculum fosters a healthy curiosity in children about our universe and promotes respect for the living and non-living. We believe science encompasses the acquisition of knowledge, concepts, skills and positive attitudes</w:t>
      </w:r>
      <w:r w:rsidR="002615F0" w:rsidRPr="002615F0">
        <w:rPr>
          <w:rFonts w:ascii="Century Gothic" w:hAnsi="Century Gothic"/>
        </w:rPr>
        <w:t xml:space="preserve">. Although not all of our pupils will go on to become scientists, all of our </w:t>
      </w:r>
      <w:r w:rsidR="00A316C8">
        <w:rPr>
          <w:rFonts w:ascii="Century Gothic" w:hAnsi="Century Gothic"/>
        </w:rPr>
        <w:t>pupils will develop a reflective and critical mindset</w:t>
      </w:r>
      <w:r w:rsidR="002615F0" w:rsidRPr="002615F0">
        <w:rPr>
          <w:rFonts w:ascii="Century Gothic" w:hAnsi="Century Gothic"/>
        </w:rPr>
        <w:t>.</w:t>
      </w:r>
    </w:p>
    <w:p w:rsidR="0042244A" w:rsidRPr="00A316C8" w:rsidRDefault="0042244A">
      <w:pPr>
        <w:rPr>
          <w:rFonts w:ascii="Century Gothic" w:hAnsi="Century Gothic"/>
        </w:rPr>
      </w:pPr>
      <w:r w:rsidRPr="002615F0">
        <w:rPr>
          <w:rFonts w:ascii="Century Gothic" w:hAnsi="Century Gothic"/>
        </w:rPr>
        <w:t>Throughout the programmes of study, the children will acquire and develop the Key Knowledge that</w:t>
      </w:r>
      <w:r w:rsidRPr="006A333A">
        <w:rPr>
          <w:rFonts w:ascii="Century Gothic" w:hAnsi="Century Gothic"/>
        </w:rPr>
        <w:t xml:space="preserve"> </w:t>
      </w:r>
      <w:proofErr w:type="gramStart"/>
      <w:r w:rsidRPr="006A333A">
        <w:rPr>
          <w:rFonts w:ascii="Century Gothic" w:hAnsi="Century Gothic"/>
        </w:rPr>
        <w:t>has been identified</w:t>
      </w:r>
      <w:proofErr w:type="gramEnd"/>
      <w:r w:rsidRPr="006A333A">
        <w:rPr>
          <w:rFonts w:ascii="Century Gothic" w:hAnsi="Century Gothic"/>
        </w:rPr>
        <w:t xml:space="preserve"> within each unit and across each year group, as well as the application of scien</w:t>
      </w:r>
      <w:r w:rsidR="00783E5B">
        <w:rPr>
          <w:rFonts w:ascii="Century Gothic" w:hAnsi="Century Gothic"/>
        </w:rPr>
        <w:t>tific skills (the Disciplinary Knowledge). We ensure that this</w:t>
      </w:r>
      <w:r w:rsidRPr="006A333A">
        <w:rPr>
          <w:rFonts w:ascii="Century Gothic" w:hAnsi="Century Gothic"/>
        </w:rPr>
        <w:t xml:space="preserve"> Disciplinary Knowledge </w:t>
      </w:r>
      <w:proofErr w:type="gramStart"/>
      <w:r w:rsidRPr="006A333A">
        <w:rPr>
          <w:rFonts w:ascii="Century Gothic" w:hAnsi="Century Gothic"/>
        </w:rPr>
        <w:t>is developed</w:t>
      </w:r>
      <w:proofErr w:type="gramEnd"/>
      <w:r w:rsidRPr="006A333A">
        <w:rPr>
          <w:rFonts w:ascii="Century Gothic" w:hAnsi="Century Gothic"/>
        </w:rPr>
        <w:t xml:space="preserve"> throughout children’s time at the school so that they can apply their knowledge of science when using equipment, conducting experiments, building arguments and explaining co</w:t>
      </w:r>
      <w:r w:rsidR="00783E5B">
        <w:rPr>
          <w:rFonts w:ascii="Century Gothic" w:hAnsi="Century Gothic"/>
        </w:rPr>
        <w:t xml:space="preserve">ncepts confidently while continuing </w:t>
      </w:r>
      <w:r w:rsidRPr="006A333A">
        <w:rPr>
          <w:rFonts w:ascii="Century Gothic" w:hAnsi="Century Gothic"/>
        </w:rPr>
        <w:t>to ask questions and be curious about their surroundings</w:t>
      </w:r>
      <w:r w:rsidR="00783E5B">
        <w:rPr>
          <w:rFonts w:ascii="Century Gothic" w:hAnsi="Century Gothic"/>
        </w:rPr>
        <w:t xml:space="preserve"> and the wider world</w:t>
      </w:r>
      <w:r w:rsidRPr="006A333A">
        <w:rPr>
          <w:rFonts w:ascii="Century Gothic" w:hAnsi="Century Gothic"/>
        </w:rPr>
        <w:t>.</w:t>
      </w:r>
    </w:p>
    <w:p w:rsidR="0045200F" w:rsidRPr="004B2AF5" w:rsidRDefault="0045200F" w:rsidP="00783E5B">
      <w:pPr>
        <w:jc w:val="center"/>
        <w:rPr>
          <w:rFonts w:ascii="Century Gothic" w:hAnsi="Century Gothic"/>
          <w:b/>
          <w:u w:val="single"/>
        </w:rPr>
      </w:pPr>
      <w:r w:rsidRPr="004B2AF5">
        <w:rPr>
          <w:rFonts w:ascii="Century Gothic" w:hAnsi="Century Gothic"/>
          <w:b/>
          <w:u w:val="single"/>
        </w:rPr>
        <w:t>Implementation</w:t>
      </w:r>
    </w:p>
    <w:p w:rsidR="002741BB" w:rsidRPr="00104914" w:rsidRDefault="002741BB" w:rsidP="008029F1">
      <w:pPr>
        <w:pStyle w:val="BodyText"/>
        <w:spacing w:before="186" w:line="256" w:lineRule="auto"/>
        <w:ind w:right="208"/>
        <w:rPr>
          <w:rFonts w:ascii="Century Gothic" w:hAnsi="Century Gothic"/>
          <w:b/>
        </w:rPr>
      </w:pPr>
      <w:r w:rsidRPr="00104914">
        <w:rPr>
          <w:rFonts w:ascii="Century Gothic" w:hAnsi="Century Gothic"/>
          <w:b/>
        </w:rPr>
        <w:t>Teaching and Learning</w:t>
      </w:r>
    </w:p>
    <w:p w:rsidR="00310B19" w:rsidRPr="00310B19" w:rsidRDefault="00310B19" w:rsidP="008029F1">
      <w:pPr>
        <w:pStyle w:val="BodyText"/>
        <w:spacing w:before="186" w:line="256" w:lineRule="auto"/>
        <w:ind w:right="208"/>
        <w:rPr>
          <w:rFonts w:ascii="Century Gothic" w:hAnsi="Century Gothic"/>
        </w:rPr>
      </w:pPr>
      <w:r>
        <w:rPr>
          <w:noProof/>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782320</wp:posOffset>
            </wp:positionV>
            <wp:extent cx="1800225" cy="1409700"/>
            <wp:effectExtent l="0" t="0" r="9525" b="0"/>
            <wp:wrapTight wrapText="bothSides">
              <wp:wrapPolygon edited="0">
                <wp:start x="0" y="0"/>
                <wp:lineTo x="0" y="21308"/>
                <wp:lineTo x="21486" y="21308"/>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00225" cy="1409700"/>
                    </a:xfrm>
                    <a:prstGeom prst="rect">
                      <a:avLst/>
                    </a:prstGeom>
                  </pic:spPr>
                </pic:pic>
              </a:graphicData>
            </a:graphic>
          </wp:anchor>
        </w:drawing>
      </w:r>
      <w:r w:rsidRPr="00310B19">
        <w:rPr>
          <w:rFonts w:ascii="Century Gothic" w:hAnsi="Century Gothic"/>
        </w:rPr>
        <w:t>At Swallownest Primary, we teach Science discretely through weekly Science lessons. We believe that good science teaching builds progressively on pupils existing ideas, and in order for effective delivery of science education across a series of lessons, there sh</w:t>
      </w:r>
      <w:r w:rsidR="002741BB">
        <w:rPr>
          <w:rFonts w:ascii="Century Gothic" w:hAnsi="Century Gothic"/>
        </w:rPr>
        <w:t xml:space="preserve">ould develop opportunities </w:t>
      </w:r>
      <w:proofErr w:type="gramStart"/>
      <w:r w:rsidR="002741BB">
        <w:rPr>
          <w:rFonts w:ascii="Century Gothic" w:hAnsi="Century Gothic"/>
        </w:rPr>
        <w:t>for</w:t>
      </w:r>
      <w:proofErr w:type="gramEnd"/>
      <w:r w:rsidR="002741BB">
        <w:rPr>
          <w:rFonts w:ascii="Century Gothic" w:hAnsi="Century Gothic"/>
        </w:rPr>
        <w:t>:</w:t>
      </w:r>
    </w:p>
    <w:p w:rsidR="00310B19" w:rsidRPr="00310B19" w:rsidRDefault="00310B19" w:rsidP="008029F1">
      <w:pPr>
        <w:pStyle w:val="BodyText"/>
        <w:numPr>
          <w:ilvl w:val="0"/>
          <w:numId w:val="3"/>
        </w:numPr>
        <w:ind w:left="357" w:right="238" w:hanging="357"/>
        <w:rPr>
          <w:rFonts w:ascii="Century Gothic" w:hAnsi="Century Gothic"/>
        </w:rPr>
      </w:pPr>
      <w:r w:rsidRPr="00310B19">
        <w:rPr>
          <w:rFonts w:ascii="Century Gothic" w:hAnsi="Century Gothic"/>
        </w:rPr>
        <w:t>Finding out children’s ideas, conceptions and misconceptions using a variety of elicitation opportunities</w:t>
      </w:r>
    </w:p>
    <w:p w:rsidR="00310B19" w:rsidRPr="00310B19" w:rsidRDefault="00310B19" w:rsidP="008029F1">
      <w:pPr>
        <w:pStyle w:val="BodyText"/>
        <w:numPr>
          <w:ilvl w:val="0"/>
          <w:numId w:val="3"/>
        </w:numPr>
        <w:ind w:left="357" w:right="238" w:hanging="357"/>
        <w:rPr>
          <w:rFonts w:ascii="Century Gothic" w:hAnsi="Century Gothic"/>
        </w:rPr>
      </w:pPr>
      <w:r w:rsidRPr="00310B19">
        <w:rPr>
          <w:rFonts w:ascii="Century Gothic" w:hAnsi="Century Gothic"/>
        </w:rPr>
        <w:t>Analysing children’s ideas</w:t>
      </w:r>
      <w:r w:rsidRPr="00310B19">
        <w:rPr>
          <w:noProof/>
          <w:lang w:eastAsia="en-GB"/>
        </w:rPr>
        <w:t xml:space="preserve"> </w:t>
      </w:r>
    </w:p>
    <w:p w:rsidR="00310B19" w:rsidRPr="00310B19" w:rsidRDefault="00310B19" w:rsidP="008029F1">
      <w:pPr>
        <w:pStyle w:val="BodyText"/>
        <w:numPr>
          <w:ilvl w:val="0"/>
          <w:numId w:val="3"/>
        </w:numPr>
        <w:ind w:left="357" w:right="238" w:hanging="357"/>
        <w:rPr>
          <w:rFonts w:ascii="Century Gothic" w:hAnsi="Century Gothic"/>
        </w:rPr>
      </w:pPr>
      <w:r w:rsidRPr="00310B19">
        <w:rPr>
          <w:rFonts w:ascii="Century Gothic" w:hAnsi="Century Gothic"/>
        </w:rPr>
        <w:t>Providing opportunities for testing ideas, thereby possibly changing them</w:t>
      </w:r>
    </w:p>
    <w:p w:rsidR="00310B19" w:rsidRDefault="00310B19" w:rsidP="008029F1">
      <w:pPr>
        <w:pStyle w:val="BodyText"/>
        <w:numPr>
          <w:ilvl w:val="0"/>
          <w:numId w:val="3"/>
        </w:numPr>
        <w:ind w:left="357" w:right="238" w:hanging="357"/>
        <w:rPr>
          <w:rFonts w:ascii="Century Gothic" w:hAnsi="Century Gothic"/>
        </w:rPr>
      </w:pPr>
      <w:r w:rsidRPr="00310B19">
        <w:rPr>
          <w:rFonts w:ascii="Century Gothic" w:hAnsi="Century Gothic"/>
        </w:rPr>
        <w:lastRenderedPageBreak/>
        <w:t>Providing opportunities for developing process skills so that testing is scientific</w:t>
      </w:r>
      <w:r w:rsidR="0045200F">
        <w:rPr>
          <w:rFonts w:ascii="Century Gothic" w:hAnsi="Century Gothic"/>
        </w:rPr>
        <w:t xml:space="preserve"> and accurate</w:t>
      </w:r>
    </w:p>
    <w:p w:rsidR="0045200F" w:rsidRDefault="0045200F" w:rsidP="008029F1">
      <w:pPr>
        <w:pStyle w:val="BodyText"/>
        <w:numPr>
          <w:ilvl w:val="0"/>
          <w:numId w:val="3"/>
        </w:numPr>
        <w:ind w:left="357" w:right="238" w:hanging="357"/>
        <w:rPr>
          <w:rFonts w:ascii="Century Gothic" w:hAnsi="Century Gothic"/>
        </w:rPr>
      </w:pPr>
      <w:r>
        <w:rPr>
          <w:rFonts w:ascii="Century Gothic" w:hAnsi="Century Gothic"/>
        </w:rPr>
        <w:t>A ‘hands on’ approach to finding the answers to our scientific questions and queries</w:t>
      </w:r>
      <w:r w:rsidRPr="0045200F">
        <w:rPr>
          <w:noProof/>
          <w:lang w:eastAsia="en-GB"/>
        </w:rPr>
        <w:t xml:space="preserve"> </w:t>
      </w:r>
    </w:p>
    <w:p w:rsidR="00310B19" w:rsidRPr="00310B19" w:rsidRDefault="00310B19" w:rsidP="008029F1">
      <w:pPr>
        <w:pStyle w:val="BodyText"/>
        <w:ind w:right="238"/>
        <w:rPr>
          <w:rFonts w:ascii="Century Gothic" w:hAnsi="Century Gothic"/>
        </w:rPr>
      </w:pPr>
    </w:p>
    <w:p w:rsidR="00104914" w:rsidRDefault="002741BB" w:rsidP="008029F1">
      <w:pPr>
        <w:pStyle w:val="BodyText"/>
        <w:spacing w:before="186" w:line="256" w:lineRule="auto"/>
        <w:ind w:right="208"/>
        <w:rPr>
          <w:rFonts w:ascii="Century Gothic" w:hAnsi="Century Gothic"/>
        </w:rPr>
      </w:pPr>
      <w:r w:rsidRPr="002741BB">
        <w:rPr>
          <w:rFonts w:ascii="Century Gothic" w:hAnsi="Century Gothic"/>
        </w:rPr>
        <w:t>The</w:t>
      </w:r>
      <w:r>
        <w:rPr>
          <w:rFonts w:ascii="Century Gothic" w:hAnsi="Century Gothic"/>
        </w:rPr>
        <w:t xml:space="preserve"> </w:t>
      </w:r>
      <w:proofErr w:type="spellStart"/>
      <w:r>
        <w:rPr>
          <w:rFonts w:ascii="Century Gothic" w:hAnsi="Century Gothic"/>
        </w:rPr>
        <w:t>Programme</w:t>
      </w:r>
      <w:proofErr w:type="spellEnd"/>
      <w:r>
        <w:rPr>
          <w:rFonts w:ascii="Century Gothic" w:hAnsi="Century Gothic"/>
        </w:rPr>
        <w:t xml:space="preserve"> </w:t>
      </w:r>
      <w:r w:rsidRPr="002741BB">
        <w:rPr>
          <w:rFonts w:ascii="Century Gothic" w:hAnsi="Century Gothic"/>
        </w:rPr>
        <w:t>of S</w:t>
      </w:r>
      <w:r w:rsidR="00310B19" w:rsidRPr="002741BB">
        <w:rPr>
          <w:rFonts w:ascii="Century Gothic" w:hAnsi="Century Gothic"/>
        </w:rPr>
        <w:t>tudy</w:t>
      </w:r>
      <w:r>
        <w:rPr>
          <w:rFonts w:ascii="Century Gothic" w:hAnsi="Century Gothic"/>
        </w:rPr>
        <w:t xml:space="preserve"> for Science</w:t>
      </w:r>
      <w:r w:rsidR="00310B19" w:rsidRPr="002741BB">
        <w:rPr>
          <w:rFonts w:ascii="Century Gothic" w:hAnsi="Century Gothic"/>
        </w:rPr>
        <w:t xml:space="preserve"> describe</w:t>
      </w:r>
      <w:r>
        <w:rPr>
          <w:rFonts w:ascii="Century Gothic" w:hAnsi="Century Gothic"/>
        </w:rPr>
        <w:t>s</w:t>
      </w:r>
      <w:r w:rsidR="00310B19" w:rsidRPr="002741BB">
        <w:rPr>
          <w:rFonts w:ascii="Century Gothic" w:hAnsi="Century Gothic"/>
        </w:rPr>
        <w:t xml:space="preserve"> a sequence of knowledge and concepts. While it is important that pupils make progress, it is also vitally important that they develop secure understanding of each key block of knowledge and concepts in order to progress to the next stage. Children’s starting points </w:t>
      </w:r>
      <w:proofErr w:type="gramStart"/>
      <w:r w:rsidR="00310B19" w:rsidRPr="002741BB">
        <w:rPr>
          <w:rFonts w:ascii="Century Gothic" w:hAnsi="Century Gothic"/>
        </w:rPr>
        <w:t>are identified</w:t>
      </w:r>
      <w:proofErr w:type="gramEnd"/>
      <w:r w:rsidR="00310B19" w:rsidRPr="002741BB">
        <w:rPr>
          <w:rFonts w:ascii="Century Gothic" w:hAnsi="Century Gothic"/>
        </w:rPr>
        <w:t xml:space="preserve"> at the beginning of each science topic and the children are able to convey and record what they know already. At the end of the block, children’s knowledge </w:t>
      </w:r>
      <w:proofErr w:type="gramStart"/>
      <w:r w:rsidR="00310B19" w:rsidRPr="002741BB">
        <w:rPr>
          <w:rFonts w:ascii="Century Gothic" w:hAnsi="Century Gothic"/>
        </w:rPr>
        <w:t>is checked</w:t>
      </w:r>
      <w:proofErr w:type="gramEnd"/>
      <w:r w:rsidR="00310B19" w:rsidRPr="002741BB">
        <w:rPr>
          <w:rFonts w:ascii="Century Gothic" w:hAnsi="Century Gothic"/>
        </w:rPr>
        <w:t xml:space="preserve"> in line with the key knowledge identified prior to the </w:t>
      </w:r>
      <w:r w:rsidR="00104914">
        <w:rPr>
          <w:rFonts w:ascii="Century Gothic" w:hAnsi="Century Gothic"/>
        </w:rPr>
        <w:t>teaching block.</w:t>
      </w:r>
    </w:p>
    <w:p w:rsidR="0045200F" w:rsidRPr="0045200F" w:rsidRDefault="00310B19" w:rsidP="008029F1">
      <w:pPr>
        <w:pStyle w:val="BodyText"/>
        <w:spacing w:before="186" w:line="256" w:lineRule="auto"/>
        <w:ind w:right="208"/>
        <w:rPr>
          <w:rFonts w:ascii="Century Gothic" w:hAnsi="Century Gothic"/>
        </w:rPr>
      </w:pPr>
      <w:r w:rsidRPr="0045200F">
        <w:rPr>
          <w:rFonts w:ascii="Century Gothic" w:hAnsi="Century Gothic"/>
        </w:rPr>
        <w:t>Pupils should be able to describe associated processes and key characteristics in common language, but the</w:t>
      </w:r>
      <w:r w:rsidR="00E340B2">
        <w:rPr>
          <w:rFonts w:ascii="Century Gothic" w:hAnsi="Century Gothic"/>
        </w:rPr>
        <w:t xml:space="preserve">y should also be familiar with </w:t>
      </w:r>
      <w:r w:rsidRPr="0045200F">
        <w:rPr>
          <w:rFonts w:ascii="Century Gothic" w:hAnsi="Century Gothic"/>
        </w:rPr>
        <w:t>technical terminology</w:t>
      </w:r>
      <w:r w:rsidR="00E340B2">
        <w:rPr>
          <w:rFonts w:ascii="Century Gothic" w:hAnsi="Century Gothic"/>
        </w:rPr>
        <w:t xml:space="preserve"> and use this</w:t>
      </w:r>
      <w:r w:rsidRPr="0045200F">
        <w:rPr>
          <w:rFonts w:ascii="Century Gothic" w:hAnsi="Century Gothic"/>
        </w:rPr>
        <w:t xml:space="preserve"> accurately and precisely. They should build up an extended specialist vocabulary and teachers ensure that this </w:t>
      </w:r>
      <w:proofErr w:type="gramStart"/>
      <w:r w:rsidRPr="0045200F">
        <w:rPr>
          <w:rFonts w:ascii="Century Gothic" w:hAnsi="Century Gothic"/>
        </w:rPr>
        <w:t>is developed</w:t>
      </w:r>
      <w:proofErr w:type="gramEnd"/>
      <w:r w:rsidRPr="0045200F">
        <w:rPr>
          <w:rFonts w:ascii="Century Gothic" w:hAnsi="Century Gothic"/>
        </w:rPr>
        <w:t xml:space="preserve"> within each lesson and</w:t>
      </w:r>
      <w:r w:rsidR="00104914">
        <w:rPr>
          <w:rFonts w:ascii="Century Gothic" w:hAnsi="Century Gothic"/>
        </w:rPr>
        <w:t xml:space="preserve"> throughout each science topic.</w:t>
      </w:r>
      <w:r w:rsidR="0045200F">
        <w:rPr>
          <w:rFonts w:ascii="Century Gothic" w:hAnsi="Century Gothic"/>
        </w:rPr>
        <w:t xml:space="preserve"> </w:t>
      </w:r>
    </w:p>
    <w:p w:rsidR="00104914" w:rsidRDefault="00104914" w:rsidP="006A333A">
      <w:pPr>
        <w:pStyle w:val="BodyText"/>
        <w:spacing w:before="152" w:line="259" w:lineRule="auto"/>
        <w:ind w:left="220" w:right="239"/>
        <w:rPr>
          <w:rFonts w:ascii="Century Gothic" w:hAnsi="Century Gothic"/>
          <w:color w:val="FF0000"/>
        </w:rPr>
      </w:pPr>
    </w:p>
    <w:p w:rsidR="002578DB" w:rsidRPr="00310B19" w:rsidRDefault="002741BB" w:rsidP="008029F1">
      <w:pPr>
        <w:pStyle w:val="BodyText"/>
        <w:spacing w:before="152" w:line="259" w:lineRule="auto"/>
        <w:ind w:right="239"/>
        <w:rPr>
          <w:rFonts w:ascii="Century Gothic" w:hAnsi="Century Gothic"/>
        </w:rPr>
      </w:pPr>
      <w:r>
        <w:rPr>
          <w:rFonts w:ascii="Century Gothic" w:hAnsi="Century Gothic"/>
        </w:rPr>
        <w:t>At Swallownest Primary School, we</w:t>
      </w:r>
      <w:r w:rsidR="00310B19" w:rsidRPr="00310B19">
        <w:rPr>
          <w:rFonts w:ascii="Century Gothic" w:hAnsi="Century Gothic"/>
        </w:rPr>
        <w:t xml:space="preserve"> believe that </w:t>
      </w:r>
      <w:r w:rsidR="002578DB" w:rsidRPr="00310B19">
        <w:rPr>
          <w:rFonts w:ascii="Century Gothic" w:hAnsi="Century Gothic"/>
        </w:rPr>
        <w:t>Science</w:t>
      </w:r>
      <w:r w:rsidR="00310B19" w:rsidRPr="00310B19">
        <w:rPr>
          <w:rFonts w:ascii="Century Gothic" w:hAnsi="Century Gothic"/>
        </w:rPr>
        <w:t xml:space="preserve"> teaching and learning</w:t>
      </w:r>
      <w:r w:rsidR="002578DB" w:rsidRPr="00310B19">
        <w:rPr>
          <w:rFonts w:ascii="Century Gothic" w:hAnsi="Century Gothic"/>
        </w:rPr>
        <w:t xml:space="preserve"> is good when</w:t>
      </w:r>
      <w:proofErr w:type="gramStart"/>
      <w:r w:rsidR="002578DB" w:rsidRPr="00310B19">
        <w:rPr>
          <w:rFonts w:ascii="Century Gothic" w:hAnsi="Century Gothic"/>
        </w:rPr>
        <w:t>;</w:t>
      </w:r>
      <w:proofErr w:type="gramEnd"/>
    </w:p>
    <w:p w:rsidR="002578DB" w:rsidRPr="00310B19" w:rsidRDefault="002578DB" w:rsidP="00310B19">
      <w:pPr>
        <w:pStyle w:val="BodyText"/>
        <w:numPr>
          <w:ilvl w:val="0"/>
          <w:numId w:val="4"/>
        </w:numPr>
        <w:spacing w:line="259" w:lineRule="auto"/>
        <w:ind w:left="935" w:right="238" w:hanging="357"/>
        <w:rPr>
          <w:rFonts w:ascii="Century Gothic" w:hAnsi="Century Gothic"/>
        </w:rPr>
      </w:pPr>
      <w:r w:rsidRPr="00310B19">
        <w:rPr>
          <w:rFonts w:ascii="Century Gothic" w:hAnsi="Century Gothic"/>
        </w:rPr>
        <w:t>We apply our Disciplinary Knowledge to solve problems, explore, observe and investigate</w:t>
      </w:r>
    </w:p>
    <w:p w:rsidR="002578DB" w:rsidRPr="00310B19" w:rsidRDefault="002578DB" w:rsidP="00310B19">
      <w:pPr>
        <w:pStyle w:val="BodyText"/>
        <w:numPr>
          <w:ilvl w:val="0"/>
          <w:numId w:val="4"/>
        </w:numPr>
        <w:spacing w:line="259" w:lineRule="auto"/>
        <w:ind w:left="935" w:right="238" w:hanging="357"/>
        <w:rPr>
          <w:rFonts w:ascii="Century Gothic" w:hAnsi="Century Gothic"/>
        </w:rPr>
      </w:pPr>
      <w:r w:rsidRPr="00310B19">
        <w:rPr>
          <w:rFonts w:ascii="Century Gothic" w:hAnsi="Century Gothic"/>
        </w:rPr>
        <w:t>We ask questions and work together to discover the answers</w:t>
      </w:r>
    </w:p>
    <w:p w:rsidR="002578DB" w:rsidRPr="00310B19" w:rsidRDefault="002578DB" w:rsidP="00310B19">
      <w:pPr>
        <w:pStyle w:val="BodyText"/>
        <w:numPr>
          <w:ilvl w:val="0"/>
          <w:numId w:val="4"/>
        </w:numPr>
        <w:spacing w:line="259" w:lineRule="auto"/>
        <w:ind w:left="935" w:right="238" w:hanging="357"/>
        <w:rPr>
          <w:rFonts w:ascii="Century Gothic" w:hAnsi="Century Gothic"/>
        </w:rPr>
      </w:pPr>
      <w:r w:rsidRPr="00310B19">
        <w:rPr>
          <w:rFonts w:ascii="Century Gothic" w:hAnsi="Century Gothic"/>
        </w:rPr>
        <w:t>Science has a wow factor and promotes a sense of awe and wonder</w:t>
      </w:r>
    </w:p>
    <w:p w:rsidR="002578DB" w:rsidRDefault="002578DB" w:rsidP="00310B19">
      <w:pPr>
        <w:pStyle w:val="BodyText"/>
        <w:numPr>
          <w:ilvl w:val="0"/>
          <w:numId w:val="4"/>
        </w:numPr>
        <w:spacing w:line="259" w:lineRule="auto"/>
        <w:ind w:left="935" w:right="238" w:hanging="357"/>
        <w:rPr>
          <w:rFonts w:ascii="Century Gothic" w:hAnsi="Century Gothic"/>
        </w:rPr>
      </w:pPr>
      <w:r w:rsidRPr="00310B19">
        <w:rPr>
          <w:rFonts w:ascii="Century Gothic" w:hAnsi="Century Gothic"/>
        </w:rPr>
        <w:t>We are involved in creating and carrying out investigations and can share and explain our ideas and conclusions</w:t>
      </w:r>
    </w:p>
    <w:p w:rsidR="00104914" w:rsidRPr="00310B19" w:rsidRDefault="005B4941" w:rsidP="00310B19">
      <w:pPr>
        <w:pStyle w:val="BodyText"/>
        <w:numPr>
          <w:ilvl w:val="0"/>
          <w:numId w:val="4"/>
        </w:numPr>
        <w:spacing w:line="259" w:lineRule="auto"/>
        <w:ind w:left="935" w:right="238" w:hanging="357"/>
        <w:rPr>
          <w:rFonts w:ascii="Century Gothic" w:hAnsi="Century Gothic"/>
        </w:rPr>
      </w:pPr>
      <w:r>
        <w:rPr>
          <w:noProof/>
          <w:lang w:val="en-GB" w:eastAsia="en-GB"/>
        </w:rPr>
        <w:drawing>
          <wp:anchor distT="0" distB="0" distL="114300" distR="114300" simplePos="0" relativeHeight="251660288" behindDoc="1" locked="0" layoutInCell="1" allowOverlap="1">
            <wp:simplePos x="0" y="0"/>
            <wp:positionH relativeFrom="margin">
              <wp:posOffset>4572000</wp:posOffset>
            </wp:positionH>
            <wp:positionV relativeFrom="paragraph">
              <wp:posOffset>314960</wp:posOffset>
            </wp:positionV>
            <wp:extent cx="1790700" cy="790575"/>
            <wp:effectExtent l="0" t="0" r="0" b="9525"/>
            <wp:wrapTight wrapText="bothSides">
              <wp:wrapPolygon edited="0">
                <wp:start x="0" y="0"/>
                <wp:lineTo x="0" y="21340"/>
                <wp:lineTo x="21370" y="21340"/>
                <wp:lineTo x="213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0700" cy="790575"/>
                    </a:xfrm>
                    <a:prstGeom prst="rect">
                      <a:avLst/>
                    </a:prstGeom>
                  </pic:spPr>
                </pic:pic>
              </a:graphicData>
            </a:graphic>
            <wp14:sizeRelH relativeFrom="margin">
              <wp14:pctWidth>0</wp14:pctWidth>
            </wp14:sizeRelH>
            <wp14:sizeRelV relativeFrom="margin">
              <wp14:pctHeight>0</wp14:pctHeight>
            </wp14:sizeRelV>
          </wp:anchor>
        </w:drawing>
      </w:r>
      <w:r w:rsidR="00104914">
        <w:rPr>
          <w:rFonts w:ascii="Century Gothic" w:hAnsi="Century Gothic"/>
        </w:rPr>
        <w:t>We are able to apply our mathematical knowledge to our understanding of Science, including collecting, presenting and analyzing data</w:t>
      </w:r>
    </w:p>
    <w:p w:rsidR="005B4941" w:rsidRDefault="005B4941" w:rsidP="006A333A">
      <w:pPr>
        <w:rPr>
          <w:rFonts w:ascii="Century Gothic" w:hAnsi="Century Gothic"/>
          <w:b/>
        </w:rPr>
      </w:pPr>
    </w:p>
    <w:p w:rsidR="005B4941" w:rsidRDefault="005B4941" w:rsidP="006A333A">
      <w:pPr>
        <w:rPr>
          <w:rFonts w:ascii="Century Gothic" w:hAnsi="Century Gothic"/>
          <w:b/>
        </w:rPr>
      </w:pPr>
    </w:p>
    <w:p w:rsidR="002741BB" w:rsidRPr="00310B19" w:rsidRDefault="002741BB" w:rsidP="006A333A">
      <w:pPr>
        <w:rPr>
          <w:rFonts w:ascii="Century Gothic" w:hAnsi="Century Gothic"/>
          <w:b/>
        </w:rPr>
      </w:pPr>
    </w:p>
    <w:p w:rsidR="002578DB" w:rsidRPr="008029F1" w:rsidRDefault="008029F1" w:rsidP="008029F1">
      <w:pPr>
        <w:pStyle w:val="BodyText"/>
        <w:spacing w:before="100"/>
        <w:jc w:val="both"/>
        <w:rPr>
          <w:rFonts w:ascii="Century Gothic" w:hAnsi="Century Gothic"/>
          <w:b/>
        </w:rPr>
      </w:pPr>
      <w:r>
        <w:rPr>
          <w:rFonts w:ascii="Century Gothic" w:hAnsi="Century Gothic"/>
          <w:b/>
        </w:rPr>
        <w:t xml:space="preserve">Key </w:t>
      </w:r>
      <w:r w:rsidR="001C1F39">
        <w:rPr>
          <w:rFonts w:ascii="Century Gothic" w:hAnsi="Century Gothic"/>
          <w:b/>
        </w:rPr>
        <w:t>Substantive</w:t>
      </w:r>
      <w:r>
        <w:rPr>
          <w:rFonts w:ascii="Century Gothic" w:hAnsi="Century Gothic"/>
          <w:b/>
        </w:rPr>
        <w:t xml:space="preserve"> Knowledge </w:t>
      </w:r>
    </w:p>
    <w:p w:rsidR="00973546" w:rsidRPr="006E3EF6" w:rsidRDefault="002741BB" w:rsidP="008029F1">
      <w:pPr>
        <w:pStyle w:val="BodyText"/>
        <w:spacing w:before="100"/>
        <w:rPr>
          <w:rFonts w:ascii="Century Gothic" w:hAnsi="Century Gothic"/>
        </w:rPr>
      </w:pPr>
      <w:r w:rsidRPr="006E3EF6">
        <w:rPr>
          <w:rFonts w:ascii="Century Gothic" w:hAnsi="Century Gothic"/>
        </w:rPr>
        <w:t xml:space="preserve">Our curriculum </w:t>
      </w:r>
      <w:proofErr w:type="gramStart"/>
      <w:r w:rsidRPr="006E3EF6">
        <w:rPr>
          <w:rFonts w:ascii="Century Gothic" w:hAnsi="Century Gothic"/>
        </w:rPr>
        <w:t>has been carefully designed</w:t>
      </w:r>
      <w:proofErr w:type="gramEnd"/>
      <w:r w:rsidRPr="006E3EF6">
        <w:rPr>
          <w:rFonts w:ascii="Century Gothic" w:hAnsi="Century Gothic"/>
        </w:rPr>
        <w:t xml:space="preserve"> so that pupils gain more knowledge over time. </w:t>
      </w:r>
    </w:p>
    <w:p w:rsidR="00973546" w:rsidRPr="006E3EF6" w:rsidRDefault="00973546" w:rsidP="008029F1">
      <w:pPr>
        <w:pStyle w:val="BodyText"/>
        <w:spacing w:before="100"/>
        <w:rPr>
          <w:rFonts w:ascii="Century Gothic" w:hAnsi="Century Gothic"/>
        </w:rPr>
      </w:pPr>
      <w:r w:rsidRPr="006E3EF6">
        <w:rPr>
          <w:rFonts w:ascii="Century Gothic" w:hAnsi="Century Gothic"/>
        </w:rPr>
        <w:t>We</w:t>
      </w:r>
      <w:r w:rsidRPr="006E3EF6">
        <w:rPr>
          <w:rFonts w:ascii="Century Gothic" w:hAnsi="Century Gothic"/>
          <w:spacing w:val="-4"/>
        </w:rPr>
        <w:t xml:space="preserve"> </w:t>
      </w:r>
      <w:r w:rsidRPr="006E3EF6">
        <w:rPr>
          <w:rFonts w:ascii="Century Gothic" w:hAnsi="Century Gothic"/>
        </w:rPr>
        <w:t>know</w:t>
      </w:r>
      <w:r w:rsidRPr="006E3EF6">
        <w:rPr>
          <w:rFonts w:ascii="Century Gothic" w:hAnsi="Century Gothic"/>
          <w:spacing w:val="-2"/>
        </w:rPr>
        <w:t xml:space="preserve"> </w:t>
      </w:r>
      <w:r w:rsidRPr="006E3EF6">
        <w:rPr>
          <w:rFonts w:ascii="Century Gothic" w:hAnsi="Century Gothic"/>
        </w:rPr>
        <w:t>that</w:t>
      </w:r>
      <w:r w:rsidRPr="006E3EF6">
        <w:rPr>
          <w:rFonts w:ascii="Century Gothic" w:hAnsi="Century Gothic"/>
          <w:spacing w:val="-2"/>
        </w:rPr>
        <w:t xml:space="preserve"> </w:t>
      </w:r>
      <w:r w:rsidRPr="006E3EF6">
        <w:rPr>
          <w:rFonts w:ascii="Century Gothic" w:hAnsi="Century Gothic"/>
        </w:rPr>
        <w:t>knowledge</w:t>
      </w:r>
      <w:r w:rsidRPr="006E3EF6">
        <w:rPr>
          <w:rFonts w:ascii="Century Gothic" w:hAnsi="Century Gothic"/>
          <w:spacing w:val="-2"/>
        </w:rPr>
        <w:t xml:space="preserve"> </w:t>
      </w:r>
      <w:r w:rsidRPr="006E3EF6">
        <w:rPr>
          <w:rFonts w:ascii="Century Gothic" w:hAnsi="Century Gothic"/>
        </w:rPr>
        <w:t>‘sticks’</w:t>
      </w:r>
      <w:r w:rsidRPr="006E3EF6">
        <w:rPr>
          <w:rFonts w:ascii="Century Gothic" w:hAnsi="Century Gothic"/>
          <w:spacing w:val="-3"/>
        </w:rPr>
        <w:t xml:space="preserve"> </w:t>
      </w:r>
      <w:r w:rsidRPr="006E3EF6">
        <w:rPr>
          <w:rFonts w:ascii="Century Gothic" w:hAnsi="Century Gothic"/>
        </w:rPr>
        <w:t>when</w:t>
      </w:r>
      <w:r w:rsidRPr="006E3EF6">
        <w:rPr>
          <w:rFonts w:ascii="Century Gothic" w:hAnsi="Century Gothic"/>
          <w:spacing w:val="-7"/>
        </w:rPr>
        <w:t xml:space="preserve"> </w:t>
      </w:r>
      <w:r w:rsidRPr="006E3EF6">
        <w:rPr>
          <w:rFonts w:ascii="Century Gothic" w:hAnsi="Century Gothic"/>
        </w:rPr>
        <w:t>links</w:t>
      </w:r>
      <w:r w:rsidRPr="006E3EF6">
        <w:rPr>
          <w:rFonts w:ascii="Century Gothic" w:hAnsi="Century Gothic"/>
          <w:spacing w:val="-1"/>
        </w:rPr>
        <w:t xml:space="preserve"> </w:t>
      </w:r>
      <w:r w:rsidRPr="006E3EF6">
        <w:rPr>
          <w:rFonts w:ascii="Century Gothic" w:hAnsi="Century Gothic"/>
        </w:rPr>
        <w:t>are</w:t>
      </w:r>
      <w:r w:rsidRPr="006E3EF6">
        <w:rPr>
          <w:rFonts w:ascii="Century Gothic" w:hAnsi="Century Gothic"/>
          <w:spacing w:val="-2"/>
        </w:rPr>
        <w:t xml:space="preserve"> </w:t>
      </w:r>
      <w:r w:rsidRPr="006E3EF6">
        <w:rPr>
          <w:rFonts w:ascii="Century Gothic" w:hAnsi="Century Gothic"/>
        </w:rPr>
        <w:t>made</w:t>
      </w:r>
      <w:r w:rsidRPr="006E3EF6">
        <w:rPr>
          <w:rFonts w:ascii="Century Gothic" w:hAnsi="Century Gothic"/>
          <w:spacing w:val="-2"/>
        </w:rPr>
        <w:t xml:space="preserve"> </w:t>
      </w:r>
      <w:r w:rsidRPr="006E3EF6">
        <w:rPr>
          <w:rFonts w:ascii="Century Gothic" w:hAnsi="Century Gothic"/>
        </w:rPr>
        <w:t>between</w:t>
      </w:r>
      <w:r w:rsidRPr="006E3EF6">
        <w:rPr>
          <w:rFonts w:ascii="Century Gothic" w:hAnsi="Century Gothic"/>
          <w:spacing w:val="-2"/>
        </w:rPr>
        <w:t xml:space="preserve"> </w:t>
      </w:r>
      <w:r w:rsidRPr="006E3EF6">
        <w:rPr>
          <w:rFonts w:ascii="Century Gothic" w:hAnsi="Century Gothic"/>
        </w:rPr>
        <w:t>subjects.</w:t>
      </w:r>
      <w:r w:rsidRPr="006E3EF6">
        <w:rPr>
          <w:rFonts w:ascii="Century Gothic" w:hAnsi="Century Gothic"/>
          <w:spacing w:val="-1"/>
        </w:rPr>
        <w:t xml:space="preserve"> </w:t>
      </w:r>
      <w:r w:rsidRPr="006E3EF6">
        <w:rPr>
          <w:rFonts w:ascii="Century Gothic" w:hAnsi="Century Gothic"/>
        </w:rPr>
        <w:t>Webs of</w:t>
      </w:r>
      <w:r w:rsidRPr="006E3EF6">
        <w:rPr>
          <w:rFonts w:ascii="Century Gothic" w:hAnsi="Century Gothic"/>
          <w:spacing w:val="-2"/>
        </w:rPr>
        <w:t xml:space="preserve"> </w:t>
      </w:r>
      <w:r w:rsidRPr="006E3EF6">
        <w:rPr>
          <w:rFonts w:ascii="Century Gothic" w:hAnsi="Century Gothic"/>
        </w:rPr>
        <w:t>knowledge</w:t>
      </w:r>
      <w:r w:rsidR="006E3EF6" w:rsidRPr="006E3EF6">
        <w:rPr>
          <w:rFonts w:ascii="Century Gothic" w:hAnsi="Century Gothic"/>
        </w:rPr>
        <w:t xml:space="preserve"> </w:t>
      </w:r>
      <w:proofErr w:type="gramStart"/>
      <w:r w:rsidRPr="006E3EF6">
        <w:rPr>
          <w:rFonts w:ascii="Century Gothic" w:hAnsi="Century Gothic"/>
        </w:rPr>
        <w:t>are created</w:t>
      </w:r>
      <w:proofErr w:type="gramEnd"/>
      <w:r w:rsidRPr="006E3EF6">
        <w:rPr>
          <w:rFonts w:ascii="Century Gothic" w:hAnsi="Century Gothic"/>
        </w:rPr>
        <w:t xml:space="preserve"> in our memories (schema) when we create meaningful links between learning.</w:t>
      </w:r>
      <w:r w:rsidRPr="006E3EF6">
        <w:rPr>
          <w:rFonts w:ascii="Century Gothic" w:hAnsi="Century Gothic"/>
          <w:spacing w:val="-58"/>
        </w:rPr>
        <w:t xml:space="preserve"> </w:t>
      </w:r>
      <w:r w:rsidRPr="006E3EF6">
        <w:rPr>
          <w:rFonts w:ascii="Century Gothic" w:hAnsi="Century Gothic"/>
        </w:rPr>
        <w:t>The more we introduce pupils to related content, the deeper knowledge will be.</w:t>
      </w:r>
      <w:r w:rsidR="006E3EF6" w:rsidRPr="006E3EF6">
        <w:rPr>
          <w:rFonts w:ascii="Century Gothic" w:hAnsi="Century Gothic"/>
        </w:rPr>
        <w:t xml:space="preserve"> </w:t>
      </w:r>
    </w:p>
    <w:p w:rsidR="00104914" w:rsidRDefault="00310B19" w:rsidP="008029F1">
      <w:pPr>
        <w:pStyle w:val="BodyText"/>
        <w:spacing w:before="100"/>
        <w:rPr>
          <w:rFonts w:ascii="Century Gothic" w:hAnsi="Century Gothic"/>
        </w:rPr>
      </w:pPr>
      <w:r w:rsidRPr="00310B19">
        <w:rPr>
          <w:rFonts w:ascii="Century Gothic" w:hAnsi="Century Gothic"/>
        </w:rPr>
        <w:t xml:space="preserve">At the start of each unit, </w:t>
      </w:r>
      <w:r w:rsidR="00104914">
        <w:rPr>
          <w:rFonts w:ascii="Century Gothic" w:hAnsi="Century Gothic"/>
        </w:rPr>
        <w:t xml:space="preserve">Key Knowledge </w:t>
      </w:r>
      <w:r w:rsidRPr="00310B19">
        <w:rPr>
          <w:rFonts w:ascii="Century Gothic" w:hAnsi="Century Gothic"/>
        </w:rPr>
        <w:t xml:space="preserve">curriculum documents outline the intentions for teaching and learning, including Key Knowledge (which </w:t>
      </w:r>
      <w:proofErr w:type="gramStart"/>
      <w:r w:rsidRPr="00310B19">
        <w:rPr>
          <w:rFonts w:ascii="Century Gothic" w:hAnsi="Century Gothic"/>
        </w:rPr>
        <w:t>are taken</w:t>
      </w:r>
      <w:proofErr w:type="gramEnd"/>
      <w:r w:rsidRPr="00310B19">
        <w:rPr>
          <w:rFonts w:ascii="Century Gothic" w:hAnsi="Century Gothic"/>
        </w:rPr>
        <w:t xml:space="preserve"> from the </w:t>
      </w:r>
      <w:proofErr w:type="spellStart"/>
      <w:r w:rsidRPr="00310B19">
        <w:rPr>
          <w:rFonts w:ascii="Century Gothic" w:hAnsi="Century Gothic"/>
        </w:rPr>
        <w:t>Programme</w:t>
      </w:r>
      <w:proofErr w:type="spellEnd"/>
      <w:r w:rsidRPr="00310B19">
        <w:rPr>
          <w:rFonts w:ascii="Century Gothic" w:hAnsi="Century Gothic"/>
        </w:rPr>
        <w:t xml:space="preserve"> o</w:t>
      </w:r>
      <w:r w:rsidR="00104914">
        <w:rPr>
          <w:rFonts w:ascii="Century Gothic" w:hAnsi="Century Gothic"/>
        </w:rPr>
        <w:t>f Study for Science).</w:t>
      </w:r>
    </w:p>
    <w:p w:rsidR="00104914" w:rsidRPr="008029F1" w:rsidRDefault="00310B19" w:rsidP="008029F1">
      <w:pPr>
        <w:pStyle w:val="BodyText"/>
        <w:spacing w:before="100"/>
        <w:rPr>
          <w:rFonts w:ascii="Century Gothic" w:hAnsi="Century Gothic"/>
          <w:color w:val="000000" w:themeColor="text1"/>
        </w:rPr>
      </w:pPr>
      <w:r w:rsidRPr="00310B19">
        <w:rPr>
          <w:rFonts w:ascii="Century Gothic" w:hAnsi="Century Gothic"/>
        </w:rPr>
        <w:t xml:space="preserve">Key scientific vocabulary has been identified, as well as Key </w:t>
      </w:r>
      <w:proofErr w:type="gramStart"/>
      <w:r w:rsidRPr="00310B19">
        <w:rPr>
          <w:rFonts w:ascii="Century Gothic" w:hAnsi="Century Gothic"/>
        </w:rPr>
        <w:t>Enquiries which</w:t>
      </w:r>
      <w:proofErr w:type="gramEnd"/>
      <w:r w:rsidRPr="00310B19">
        <w:rPr>
          <w:rFonts w:ascii="Century Gothic" w:hAnsi="Century Gothic"/>
        </w:rPr>
        <w:t xml:space="preserve"> will be a focus for each stage and unit of working.</w:t>
      </w:r>
      <w:r w:rsidR="002741BB">
        <w:rPr>
          <w:rFonts w:ascii="Century Gothic" w:hAnsi="Century Gothic"/>
        </w:rPr>
        <w:t xml:space="preserve"> This Key Knowledge </w:t>
      </w:r>
      <w:proofErr w:type="gramStart"/>
      <w:r w:rsidR="002741BB">
        <w:rPr>
          <w:rFonts w:ascii="Century Gothic" w:hAnsi="Century Gothic"/>
        </w:rPr>
        <w:t xml:space="preserve">is </w:t>
      </w:r>
      <w:r w:rsidR="00104914">
        <w:rPr>
          <w:rFonts w:ascii="Century Gothic" w:hAnsi="Century Gothic"/>
        </w:rPr>
        <w:t>regularly returned</w:t>
      </w:r>
      <w:proofErr w:type="gramEnd"/>
      <w:r w:rsidR="00104914">
        <w:rPr>
          <w:rFonts w:ascii="Century Gothic" w:hAnsi="Century Gothic"/>
        </w:rPr>
        <w:t xml:space="preserve"> to</w:t>
      </w:r>
      <w:r w:rsidR="002741BB">
        <w:rPr>
          <w:rFonts w:ascii="Century Gothic" w:hAnsi="Century Gothic"/>
        </w:rPr>
        <w:t xml:space="preserve"> during Retrieval </w:t>
      </w:r>
      <w:proofErr w:type="spellStart"/>
      <w:r w:rsidR="002741BB">
        <w:rPr>
          <w:rFonts w:ascii="Century Gothic" w:hAnsi="Century Gothic"/>
        </w:rPr>
        <w:t>Practise</w:t>
      </w:r>
      <w:proofErr w:type="spellEnd"/>
      <w:r w:rsidR="002741BB">
        <w:rPr>
          <w:rFonts w:ascii="Century Gothic" w:hAnsi="Century Gothic"/>
        </w:rPr>
        <w:t xml:space="preserve"> so that this will ‘stick’ in children’s </w:t>
      </w:r>
      <w:r w:rsidR="002741BB" w:rsidRPr="00104914">
        <w:rPr>
          <w:rFonts w:ascii="Century Gothic" w:hAnsi="Century Gothic"/>
          <w:color w:val="000000" w:themeColor="text1"/>
        </w:rPr>
        <w:t>memory. At</w:t>
      </w:r>
      <w:r w:rsidR="002741BB" w:rsidRPr="00104914">
        <w:rPr>
          <w:rFonts w:ascii="Century Gothic" w:hAnsi="Century Gothic"/>
          <w:color w:val="000000" w:themeColor="text1"/>
          <w:spacing w:val="-2"/>
        </w:rPr>
        <w:t xml:space="preserve"> </w:t>
      </w:r>
      <w:r w:rsidR="002741BB" w:rsidRPr="00104914">
        <w:rPr>
          <w:rFonts w:ascii="Century Gothic" w:hAnsi="Century Gothic"/>
          <w:color w:val="000000" w:themeColor="text1"/>
        </w:rPr>
        <w:t>key</w:t>
      </w:r>
      <w:r w:rsidR="002741BB" w:rsidRPr="00104914">
        <w:rPr>
          <w:rFonts w:ascii="Century Gothic" w:hAnsi="Century Gothic"/>
          <w:color w:val="000000" w:themeColor="text1"/>
          <w:spacing w:val="-12"/>
        </w:rPr>
        <w:t xml:space="preserve"> </w:t>
      </w:r>
      <w:r w:rsidR="002741BB" w:rsidRPr="00104914">
        <w:rPr>
          <w:rFonts w:ascii="Century Gothic" w:hAnsi="Century Gothic"/>
          <w:color w:val="000000" w:themeColor="text1"/>
        </w:rPr>
        <w:t>points</w:t>
      </w:r>
      <w:r w:rsidR="00104914" w:rsidRPr="00104914">
        <w:rPr>
          <w:rFonts w:ascii="Century Gothic" w:hAnsi="Century Gothic"/>
          <w:color w:val="000000" w:themeColor="text1"/>
        </w:rPr>
        <w:t xml:space="preserve"> throughout the</w:t>
      </w:r>
      <w:r w:rsidR="002741BB" w:rsidRPr="00104914">
        <w:rPr>
          <w:rFonts w:ascii="Century Gothic" w:hAnsi="Century Gothic"/>
          <w:color w:val="000000" w:themeColor="text1"/>
          <w:spacing w:val="-10"/>
        </w:rPr>
        <w:t xml:space="preserve"> </w:t>
      </w:r>
      <w:r w:rsidR="002741BB" w:rsidRPr="00104914">
        <w:rPr>
          <w:rFonts w:ascii="Century Gothic" w:hAnsi="Century Gothic"/>
          <w:color w:val="000000" w:themeColor="text1"/>
        </w:rPr>
        <w:t>year,</w:t>
      </w:r>
      <w:r w:rsidR="002741BB" w:rsidRPr="00104914">
        <w:rPr>
          <w:rFonts w:ascii="Century Gothic" w:hAnsi="Century Gothic"/>
          <w:color w:val="000000" w:themeColor="text1"/>
          <w:spacing w:val="-9"/>
        </w:rPr>
        <w:t xml:space="preserve"> </w:t>
      </w:r>
      <w:r w:rsidR="002741BB" w:rsidRPr="00104914">
        <w:rPr>
          <w:rFonts w:ascii="Century Gothic" w:hAnsi="Century Gothic"/>
          <w:color w:val="000000" w:themeColor="text1"/>
        </w:rPr>
        <w:t>the</w:t>
      </w:r>
      <w:r w:rsidR="002741BB" w:rsidRPr="00104914">
        <w:rPr>
          <w:rFonts w:ascii="Century Gothic" w:hAnsi="Century Gothic"/>
          <w:color w:val="000000" w:themeColor="text1"/>
          <w:spacing w:val="-11"/>
        </w:rPr>
        <w:t xml:space="preserve"> </w:t>
      </w:r>
      <w:r w:rsidR="002741BB" w:rsidRPr="00104914">
        <w:rPr>
          <w:rFonts w:ascii="Century Gothic" w:hAnsi="Century Gothic"/>
          <w:color w:val="000000" w:themeColor="text1"/>
        </w:rPr>
        <w:t>class</w:t>
      </w:r>
      <w:r w:rsidR="002741BB" w:rsidRPr="00104914">
        <w:rPr>
          <w:rFonts w:ascii="Century Gothic" w:hAnsi="Century Gothic"/>
          <w:color w:val="000000" w:themeColor="text1"/>
          <w:spacing w:val="-58"/>
        </w:rPr>
        <w:t xml:space="preserve"> </w:t>
      </w:r>
      <w:r w:rsidR="002741BB" w:rsidRPr="00104914">
        <w:rPr>
          <w:rFonts w:ascii="Century Gothic" w:hAnsi="Century Gothic"/>
          <w:color w:val="000000" w:themeColor="text1"/>
        </w:rPr>
        <w:t>teacher encourages children to retrieve knowledge taught in previous years. In Foundation</w:t>
      </w:r>
      <w:r w:rsidR="002741BB" w:rsidRPr="00104914">
        <w:rPr>
          <w:rFonts w:ascii="Century Gothic" w:hAnsi="Century Gothic"/>
          <w:color w:val="000000" w:themeColor="text1"/>
          <w:spacing w:val="1"/>
        </w:rPr>
        <w:t xml:space="preserve"> </w:t>
      </w:r>
      <w:r w:rsidR="002741BB" w:rsidRPr="00104914">
        <w:rPr>
          <w:rFonts w:ascii="Century Gothic" w:hAnsi="Century Gothic"/>
          <w:color w:val="000000" w:themeColor="text1"/>
        </w:rPr>
        <w:t>stage,</w:t>
      </w:r>
      <w:r w:rsidR="002741BB" w:rsidRPr="00104914">
        <w:rPr>
          <w:rFonts w:ascii="Century Gothic" w:hAnsi="Century Gothic"/>
          <w:color w:val="000000" w:themeColor="text1"/>
          <w:spacing w:val="1"/>
        </w:rPr>
        <w:t xml:space="preserve"> </w:t>
      </w:r>
      <w:r w:rsidR="002741BB" w:rsidRPr="00104914">
        <w:rPr>
          <w:rFonts w:ascii="Century Gothic" w:hAnsi="Century Gothic"/>
          <w:color w:val="000000" w:themeColor="text1"/>
        </w:rPr>
        <w:t>the children retrieve</w:t>
      </w:r>
      <w:r w:rsidR="002741BB" w:rsidRPr="00104914">
        <w:rPr>
          <w:rFonts w:ascii="Century Gothic" w:hAnsi="Century Gothic"/>
          <w:color w:val="000000" w:themeColor="text1"/>
          <w:spacing w:val="-2"/>
        </w:rPr>
        <w:t xml:space="preserve"> </w:t>
      </w:r>
      <w:r w:rsidR="002741BB" w:rsidRPr="00104914">
        <w:rPr>
          <w:rFonts w:ascii="Century Gothic" w:hAnsi="Century Gothic"/>
          <w:color w:val="000000" w:themeColor="text1"/>
        </w:rPr>
        <w:t>knowledge from</w:t>
      </w:r>
      <w:r w:rsidR="002741BB" w:rsidRPr="00104914">
        <w:rPr>
          <w:rFonts w:ascii="Century Gothic" w:hAnsi="Century Gothic"/>
          <w:color w:val="000000" w:themeColor="text1"/>
          <w:spacing w:val="-1"/>
        </w:rPr>
        <w:t xml:space="preserve"> </w:t>
      </w:r>
      <w:r w:rsidR="002741BB" w:rsidRPr="00104914">
        <w:rPr>
          <w:rFonts w:ascii="Century Gothic" w:hAnsi="Century Gothic"/>
          <w:color w:val="000000" w:themeColor="text1"/>
        </w:rPr>
        <w:t>the</w:t>
      </w:r>
      <w:r w:rsidR="002741BB" w:rsidRPr="00104914">
        <w:rPr>
          <w:rFonts w:ascii="Century Gothic" w:hAnsi="Century Gothic"/>
          <w:color w:val="000000" w:themeColor="text1"/>
          <w:spacing w:val="3"/>
        </w:rPr>
        <w:t xml:space="preserve"> </w:t>
      </w:r>
      <w:r w:rsidR="002741BB" w:rsidRPr="00104914">
        <w:rPr>
          <w:rFonts w:ascii="Century Gothic" w:hAnsi="Century Gothic"/>
          <w:color w:val="000000" w:themeColor="text1"/>
        </w:rPr>
        <w:t>previous</w:t>
      </w:r>
      <w:r w:rsidR="002741BB" w:rsidRPr="00104914">
        <w:rPr>
          <w:rFonts w:ascii="Century Gothic" w:hAnsi="Century Gothic"/>
          <w:color w:val="000000" w:themeColor="text1"/>
          <w:spacing w:val="2"/>
        </w:rPr>
        <w:t xml:space="preserve"> </w:t>
      </w:r>
      <w:r w:rsidR="002741BB" w:rsidRPr="00104914">
        <w:rPr>
          <w:rFonts w:ascii="Century Gothic" w:hAnsi="Century Gothic"/>
          <w:color w:val="000000" w:themeColor="text1"/>
        </w:rPr>
        <w:t>term.</w:t>
      </w:r>
    </w:p>
    <w:p w:rsidR="008029F1" w:rsidRPr="00973546" w:rsidRDefault="008029F1" w:rsidP="00973546">
      <w:pPr>
        <w:pStyle w:val="BodyText"/>
        <w:ind w:left="220"/>
        <w:rPr>
          <w:rFonts w:ascii="Century Gothic" w:hAnsi="Century Gothic"/>
        </w:rPr>
      </w:pPr>
    </w:p>
    <w:p w:rsidR="002741BB" w:rsidRPr="00973546" w:rsidRDefault="0024348A" w:rsidP="008029F1">
      <w:pPr>
        <w:pStyle w:val="BodyText"/>
        <w:rPr>
          <w:rFonts w:ascii="Century Gothic" w:hAnsi="Century Gothic"/>
        </w:rPr>
      </w:pPr>
      <w:r w:rsidRPr="00973546">
        <w:rPr>
          <w:rFonts w:ascii="Century Gothic" w:hAnsi="Century Gothic"/>
        </w:rPr>
        <w:t xml:space="preserve">In the Foundation Stage, Science content </w:t>
      </w:r>
      <w:proofErr w:type="gramStart"/>
      <w:r w:rsidRPr="00973546">
        <w:rPr>
          <w:rFonts w:ascii="Century Gothic" w:hAnsi="Century Gothic"/>
        </w:rPr>
        <w:t>is delivered</w:t>
      </w:r>
      <w:proofErr w:type="gramEnd"/>
      <w:r w:rsidRPr="00973546">
        <w:rPr>
          <w:rFonts w:ascii="Century Gothic" w:hAnsi="Century Gothic"/>
        </w:rPr>
        <w:t xml:space="preserve"> through the ‘Understanding of the World’ strand of the EYFS curriculum. This involves guiding children to make sense of their physical world and their community through opportunities to explore, observe and find out about people, places, technolog</w:t>
      </w:r>
      <w:r w:rsidR="00973546">
        <w:rPr>
          <w:rFonts w:ascii="Century Gothic" w:hAnsi="Century Gothic"/>
        </w:rPr>
        <w:t xml:space="preserve">y and the environment. They </w:t>
      </w:r>
      <w:proofErr w:type="gramStart"/>
      <w:r w:rsidR="00973546">
        <w:rPr>
          <w:rFonts w:ascii="Century Gothic" w:hAnsi="Century Gothic"/>
        </w:rPr>
        <w:t xml:space="preserve">are </w:t>
      </w:r>
      <w:r w:rsidRPr="00973546">
        <w:rPr>
          <w:rFonts w:ascii="Century Gothic" w:hAnsi="Century Gothic"/>
        </w:rPr>
        <w:t>assessed</w:t>
      </w:r>
      <w:proofErr w:type="gramEnd"/>
      <w:r w:rsidRPr="00973546">
        <w:rPr>
          <w:rFonts w:ascii="Century Gothic" w:hAnsi="Century Gothic"/>
        </w:rPr>
        <w:t xml:space="preserve"> according to the Development Matters attainment targets. Key Knowledge and Key Enquiries </w:t>
      </w:r>
      <w:proofErr w:type="gramStart"/>
      <w:r w:rsidRPr="00973546">
        <w:rPr>
          <w:rFonts w:ascii="Century Gothic" w:hAnsi="Century Gothic"/>
        </w:rPr>
        <w:t>have been identified</w:t>
      </w:r>
      <w:proofErr w:type="gramEnd"/>
      <w:r w:rsidRPr="00973546">
        <w:rPr>
          <w:rFonts w:ascii="Century Gothic" w:hAnsi="Century Gothic"/>
        </w:rPr>
        <w:t xml:space="preserve"> for focus in Foundation 1 and Foundation 2.</w:t>
      </w:r>
    </w:p>
    <w:p w:rsidR="0024348A" w:rsidRPr="00973546" w:rsidRDefault="0024348A" w:rsidP="00973546">
      <w:pPr>
        <w:pStyle w:val="BodyText"/>
        <w:ind w:left="220"/>
        <w:rPr>
          <w:rFonts w:ascii="Century Gothic" w:hAnsi="Century Gothic"/>
        </w:rPr>
      </w:pPr>
    </w:p>
    <w:p w:rsidR="002741BB" w:rsidRDefault="002741BB" w:rsidP="008029F1">
      <w:pPr>
        <w:pStyle w:val="BodyText"/>
        <w:spacing w:before="100" w:line="242" w:lineRule="auto"/>
        <w:ind w:right="638"/>
        <w:rPr>
          <w:rFonts w:ascii="Century Gothic" w:hAnsi="Century Gothic"/>
        </w:rPr>
      </w:pPr>
      <w:r w:rsidRPr="00973546">
        <w:rPr>
          <w:rFonts w:ascii="Century Gothic" w:hAnsi="Century Gothic"/>
        </w:rPr>
        <w:t xml:space="preserve">As children progress through school, they develop their science skills in the disciplines of </w:t>
      </w:r>
      <w:r w:rsidRPr="00973546">
        <w:rPr>
          <w:rFonts w:ascii="Century Gothic" w:hAnsi="Century Gothic"/>
        </w:rPr>
        <w:lastRenderedPageBreak/>
        <w:t>Biology,</w:t>
      </w:r>
      <w:r w:rsidRPr="00973546">
        <w:rPr>
          <w:rFonts w:ascii="Century Gothic" w:hAnsi="Century Gothic"/>
          <w:spacing w:val="2"/>
        </w:rPr>
        <w:t xml:space="preserve"> </w:t>
      </w:r>
      <w:r w:rsidR="00DA6D19" w:rsidRPr="00973546">
        <w:rPr>
          <w:rFonts w:ascii="Century Gothic" w:hAnsi="Century Gothic"/>
          <w:spacing w:val="2"/>
        </w:rPr>
        <w:t>P</w:t>
      </w:r>
      <w:r w:rsidR="00DA6D19" w:rsidRPr="00973546">
        <w:rPr>
          <w:rFonts w:ascii="Century Gothic" w:hAnsi="Century Gothic"/>
        </w:rPr>
        <w:t>hysics and C</w:t>
      </w:r>
      <w:r w:rsidRPr="00973546">
        <w:rPr>
          <w:rFonts w:ascii="Century Gothic" w:hAnsi="Century Gothic"/>
        </w:rPr>
        <w:t>hemistry</w:t>
      </w:r>
      <w:r w:rsidR="00DA6D19" w:rsidRPr="00973546">
        <w:rPr>
          <w:rFonts w:ascii="Century Gothic" w:hAnsi="Century Gothic"/>
        </w:rPr>
        <w:t xml:space="preserve"> thro</w:t>
      </w:r>
      <w:r w:rsidR="00783E5B">
        <w:rPr>
          <w:rFonts w:ascii="Century Gothic" w:hAnsi="Century Gothic"/>
        </w:rPr>
        <w:t>ugh the following Units of Work:</w:t>
      </w:r>
    </w:p>
    <w:p w:rsidR="002741BB" w:rsidRDefault="002741BB" w:rsidP="002741BB">
      <w:pPr>
        <w:pStyle w:val="BodyText"/>
        <w:spacing w:before="9"/>
        <w:rPr>
          <w:sz w:val="21"/>
        </w:rPr>
      </w:pPr>
    </w:p>
    <w:tbl>
      <w:tblPr>
        <w:tblStyle w:val="TableGrid"/>
        <w:tblW w:w="0" w:type="auto"/>
        <w:tblInd w:w="2423" w:type="dxa"/>
        <w:tblLook w:val="04A0" w:firstRow="1" w:lastRow="0" w:firstColumn="1" w:lastColumn="0" w:noHBand="0" w:noVBand="1"/>
      </w:tblPr>
      <w:tblGrid>
        <w:gridCol w:w="1870"/>
        <w:gridCol w:w="1870"/>
        <w:gridCol w:w="1870"/>
      </w:tblGrid>
      <w:tr w:rsidR="00DA6D19" w:rsidTr="00DA6D19">
        <w:trPr>
          <w:trHeight w:val="328"/>
        </w:trPr>
        <w:tc>
          <w:tcPr>
            <w:tcW w:w="1870" w:type="dxa"/>
            <w:shd w:val="clear" w:color="auto" w:fill="C5E0B3" w:themeFill="accent6" w:themeFillTint="66"/>
          </w:tcPr>
          <w:p w:rsidR="00DA6D19" w:rsidRPr="00DA6D19" w:rsidRDefault="00DA6D19" w:rsidP="00DA6D19">
            <w:pPr>
              <w:pStyle w:val="BodyText"/>
              <w:spacing w:before="9"/>
              <w:jc w:val="center"/>
              <w:rPr>
                <w:rFonts w:ascii="Century Gothic" w:hAnsi="Century Gothic"/>
                <w:b/>
                <w:sz w:val="24"/>
                <w:szCs w:val="24"/>
              </w:rPr>
            </w:pPr>
            <w:r w:rsidRPr="00DA6D19">
              <w:rPr>
                <w:rFonts w:ascii="Century Gothic" w:hAnsi="Century Gothic"/>
                <w:b/>
                <w:sz w:val="24"/>
                <w:szCs w:val="24"/>
              </w:rPr>
              <w:t>Biology</w:t>
            </w:r>
          </w:p>
        </w:tc>
        <w:tc>
          <w:tcPr>
            <w:tcW w:w="1870" w:type="dxa"/>
            <w:shd w:val="clear" w:color="auto" w:fill="DEEAF6" w:themeFill="accent1" w:themeFillTint="33"/>
          </w:tcPr>
          <w:p w:rsidR="00DA6D19" w:rsidRPr="00DA6D19" w:rsidRDefault="00DA6D19" w:rsidP="00DA6D19">
            <w:pPr>
              <w:pStyle w:val="BodyText"/>
              <w:spacing w:before="9"/>
              <w:jc w:val="center"/>
              <w:rPr>
                <w:rFonts w:ascii="Century Gothic" w:hAnsi="Century Gothic"/>
                <w:b/>
                <w:sz w:val="24"/>
                <w:szCs w:val="24"/>
              </w:rPr>
            </w:pPr>
            <w:r w:rsidRPr="00DA6D19">
              <w:rPr>
                <w:rFonts w:ascii="Century Gothic" w:hAnsi="Century Gothic"/>
                <w:b/>
                <w:sz w:val="24"/>
                <w:szCs w:val="24"/>
              </w:rPr>
              <w:t>Physics</w:t>
            </w:r>
          </w:p>
        </w:tc>
        <w:tc>
          <w:tcPr>
            <w:tcW w:w="1870" w:type="dxa"/>
            <w:shd w:val="clear" w:color="auto" w:fill="F7CAAC" w:themeFill="accent2" w:themeFillTint="66"/>
          </w:tcPr>
          <w:p w:rsidR="00DA6D19" w:rsidRPr="00DA6D19" w:rsidRDefault="00DA6D19" w:rsidP="00DA6D19">
            <w:pPr>
              <w:pStyle w:val="BodyText"/>
              <w:spacing w:before="9"/>
              <w:jc w:val="center"/>
              <w:rPr>
                <w:rFonts w:ascii="Century Gothic" w:hAnsi="Century Gothic"/>
                <w:b/>
                <w:sz w:val="24"/>
                <w:szCs w:val="24"/>
              </w:rPr>
            </w:pPr>
            <w:r w:rsidRPr="00DA6D19">
              <w:rPr>
                <w:rFonts w:ascii="Century Gothic" w:hAnsi="Century Gothic"/>
                <w:b/>
                <w:sz w:val="24"/>
                <w:szCs w:val="24"/>
              </w:rPr>
              <w:t>Chemistry</w:t>
            </w:r>
          </w:p>
        </w:tc>
      </w:tr>
    </w:tbl>
    <w:p w:rsidR="0024348A" w:rsidRDefault="0024348A" w:rsidP="00DA6D19">
      <w:pPr>
        <w:pStyle w:val="BodyText"/>
        <w:spacing w:before="100"/>
        <w:jc w:val="both"/>
      </w:pPr>
    </w:p>
    <w:tbl>
      <w:tblPr>
        <w:tblStyle w:val="TableGrid"/>
        <w:tblW w:w="0" w:type="auto"/>
        <w:tblInd w:w="220" w:type="dxa"/>
        <w:tblLook w:val="04A0" w:firstRow="1" w:lastRow="0" w:firstColumn="1" w:lastColumn="0" w:noHBand="0" w:noVBand="1"/>
      </w:tblPr>
      <w:tblGrid>
        <w:gridCol w:w="1431"/>
        <w:gridCol w:w="1475"/>
        <w:gridCol w:w="413"/>
        <w:gridCol w:w="1276"/>
        <w:gridCol w:w="992"/>
        <w:gridCol w:w="425"/>
        <w:gridCol w:w="851"/>
        <w:gridCol w:w="493"/>
        <w:gridCol w:w="655"/>
        <w:gridCol w:w="704"/>
        <w:gridCol w:w="100"/>
        <w:gridCol w:w="1421"/>
      </w:tblGrid>
      <w:tr w:rsidR="00DA6D19" w:rsidRPr="00DA6D19" w:rsidTr="00783E5B">
        <w:tc>
          <w:tcPr>
            <w:tcW w:w="1431" w:type="dxa"/>
          </w:tcPr>
          <w:p w:rsidR="00745914" w:rsidRPr="00DA6D19" w:rsidRDefault="00745914" w:rsidP="00783E5B">
            <w:pPr>
              <w:pStyle w:val="BodyText"/>
              <w:jc w:val="center"/>
              <w:rPr>
                <w:rFonts w:ascii="Century Gothic" w:hAnsi="Century Gothic"/>
              </w:rPr>
            </w:pPr>
            <w:r w:rsidRPr="00DA6D19">
              <w:rPr>
                <w:rFonts w:ascii="Century Gothic" w:hAnsi="Century Gothic"/>
              </w:rPr>
              <w:t>EYFS</w:t>
            </w:r>
          </w:p>
        </w:tc>
        <w:tc>
          <w:tcPr>
            <w:tcW w:w="1888" w:type="dxa"/>
            <w:gridSpan w:val="2"/>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Ourselves</w:t>
            </w:r>
          </w:p>
        </w:tc>
        <w:tc>
          <w:tcPr>
            <w:tcW w:w="2268" w:type="dxa"/>
            <w:gridSpan w:val="2"/>
            <w:shd w:val="clear" w:color="auto" w:fill="F7CAAC" w:themeFill="accent2"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Identifying and Classifying Materials</w:t>
            </w:r>
          </w:p>
        </w:tc>
        <w:tc>
          <w:tcPr>
            <w:tcW w:w="1769" w:type="dxa"/>
            <w:gridSpan w:val="3"/>
            <w:shd w:val="clear" w:color="auto" w:fill="C5E0B3" w:themeFill="accent6" w:themeFillTint="66"/>
          </w:tcPr>
          <w:p w:rsidR="00745914" w:rsidRPr="00DA6D19" w:rsidRDefault="00DA6D19" w:rsidP="00783E5B">
            <w:pPr>
              <w:pStyle w:val="BodyText"/>
              <w:jc w:val="center"/>
              <w:rPr>
                <w:rFonts w:ascii="Century Gothic" w:hAnsi="Century Gothic"/>
                <w:sz w:val="20"/>
              </w:rPr>
            </w:pPr>
            <w:r w:rsidRPr="00DA6D19">
              <w:rPr>
                <w:rFonts w:ascii="Century Gothic" w:hAnsi="Century Gothic"/>
                <w:sz w:val="20"/>
              </w:rPr>
              <w:t>P</w:t>
            </w:r>
            <w:r w:rsidR="00745914" w:rsidRPr="00DA6D19">
              <w:rPr>
                <w:rFonts w:ascii="Century Gothic" w:hAnsi="Century Gothic"/>
                <w:sz w:val="20"/>
              </w:rPr>
              <w:t>lants</w:t>
            </w:r>
          </w:p>
        </w:tc>
        <w:tc>
          <w:tcPr>
            <w:tcW w:w="2880" w:type="dxa"/>
            <w:gridSpan w:val="4"/>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Weather and Seasonal Changes</w:t>
            </w:r>
          </w:p>
        </w:tc>
      </w:tr>
      <w:tr w:rsidR="00DA6D19" w:rsidRPr="00DA6D19" w:rsidTr="00783E5B">
        <w:tc>
          <w:tcPr>
            <w:tcW w:w="1431" w:type="dxa"/>
          </w:tcPr>
          <w:p w:rsidR="00745914" w:rsidRPr="00DA6D19" w:rsidRDefault="00745914" w:rsidP="00783E5B">
            <w:pPr>
              <w:pStyle w:val="BodyText"/>
              <w:jc w:val="center"/>
              <w:rPr>
                <w:rFonts w:ascii="Century Gothic" w:hAnsi="Century Gothic"/>
              </w:rPr>
            </w:pPr>
            <w:r w:rsidRPr="00DA6D19">
              <w:rPr>
                <w:rFonts w:ascii="Century Gothic" w:hAnsi="Century Gothic"/>
              </w:rPr>
              <w:t>Year 1</w:t>
            </w:r>
          </w:p>
        </w:tc>
        <w:tc>
          <w:tcPr>
            <w:tcW w:w="1475" w:type="dxa"/>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Seasonal Changes</w:t>
            </w:r>
          </w:p>
        </w:tc>
        <w:tc>
          <w:tcPr>
            <w:tcW w:w="1689" w:type="dxa"/>
            <w:gridSpan w:val="2"/>
            <w:shd w:val="clear" w:color="auto" w:fill="F7CAAC" w:themeFill="accent2"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Classifying and Grouping Materials</w:t>
            </w:r>
          </w:p>
        </w:tc>
        <w:tc>
          <w:tcPr>
            <w:tcW w:w="2268" w:type="dxa"/>
            <w:gridSpan w:val="3"/>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Animals including Humans</w:t>
            </w:r>
          </w:p>
        </w:tc>
        <w:tc>
          <w:tcPr>
            <w:tcW w:w="1852" w:type="dxa"/>
            <w:gridSpan w:val="3"/>
            <w:shd w:val="clear" w:color="auto" w:fill="C5E0B3" w:themeFill="accent6" w:themeFillTint="66"/>
          </w:tcPr>
          <w:p w:rsidR="00745914" w:rsidRPr="00DA6D19" w:rsidRDefault="00DA6D19" w:rsidP="00783E5B">
            <w:pPr>
              <w:pStyle w:val="BodyText"/>
              <w:jc w:val="center"/>
              <w:rPr>
                <w:rFonts w:ascii="Century Gothic" w:hAnsi="Century Gothic"/>
                <w:sz w:val="20"/>
              </w:rPr>
            </w:pPr>
            <w:r w:rsidRPr="00DA6D19">
              <w:rPr>
                <w:rFonts w:ascii="Century Gothic" w:hAnsi="Century Gothic"/>
                <w:sz w:val="20"/>
              </w:rPr>
              <w:t>All Living Things-</w:t>
            </w:r>
            <w:r w:rsidR="00745914" w:rsidRPr="00DA6D19">
              <w:rPr>
                <w:rFonts w:ascii="Century Gothic" w:hAnsi="Century Gothic"/>
                <w:sz w:val="20"/>
              </w:rPr>
              <w:t xml:space="preserve"> Plants</w:t>
            </w:r>
          </w:p>
        </w:tc>
        <w:tc>
          <w:tcPr>
            <w:tcW w:w="1521" w:type="dxa"/>
            <w:gridSpan w:val="2"/>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Light</w:t>
            </w:r>
          </w:p>
        </w:tc>
      </w:tr>
      <w:tr w:rsidR="00DA6D19" w:rsidRPr="00DA6D19" w:rsidTr="00783E5B">
        <w:tc>
          <w:tcPr>
            <w:tcW w:w="1431" w:type="dxa"/>
          </w:tcPr>
          <w:p w:rsidR="0024348A" w:rsidRPr="00DA6D19" w:rsidRDefault="0024348A" w:rsidP="00783E5B">
            <w:pPr>
              <w:pStyle w:val="BodyText"/>
              <w:jc w:val="center"/>
              <w:rPr>
                <w:rFonts w:ascii="Century Gothic" w:hAnsi="Century Gothic"/>
              </w:rPr>
            </w:pPr>
            <w:r w:rsidRPr="00DA6D19">
              <w:rPr>
                <w:rFonts w:ascii="Century Gothic" w:hAnsi="Century Gothic"/>
              </w:rPr>
              <w:t>Year 2</w:t>
            </w:r>
          </w:p>
        </w:tc>
        <w:tc>
          <w:tcPr>
            <w:tcW w:w="1475" w:type="dxa"/>
            <w:shd w:val="clear" w:color="auto" w:fill="DEEAF6" w:themeFill="accent1" w:themeFillTint="33"/>
          </w:tcPr>
          <w:p w:rsidR="0024348A" w:rsidRPr="00DA6D19" w:rsidRDefault="0024348A" w:rsidP="00783E5B">
            <w:pPr>
              <w:pStyle w:val="BodyText"/>
              <w:jc w:val="center"/>
              <w:rPr>
                <w:rFonts w:ascii="Century Gothic" w:hAnsi="Century Gothic"/>
                <w:sz w:val="20"/>
              </w:rPr>
            </w:pPr>
            <w:r w:rsidRPr="00DA6D19">
              <w:rPr>
                <w:rFonts w:ascii="Century Gothic" w:hAnsi="Century Gothic"/>
                <w:sz w:val="20"/>
              </w:rPr>
              <w:t>Sound</w:t>
            </w:r>
          </w:p>
        </w:tc>
        <w:tc>
          <w:tcPr>
            <w:tcW w:w="1689" w:type="dxa"/>
            <w:gridSpan w:val="2"/>
            <w:shd w:val="clear" w:color="auto" w:fill="F7CAAC" w:themeFill="accent2" w:themeFillTint="66"/>
          </w:tcPr>
          <w:p w:rsidR="0024348A" w:rsidRPr="00DA6D19" w:rsidRDefault="0024348A" w:rsidP="00783E5B">
            <w:pPr>
              <w:pStyle w:val="BodyText"/>
              <w:jc w:val="center"/>
              <w:rPr>
                <w:rFonts w:ascii="Century Gothic" w:hAnsi="Century Gothic"/>
                <w:sz w:val="20"/>
              </w:rPr>
            </w:pPr>
            <w:r w:rsidRPr="00DA6D19">
              <w:rPr>
                <w:rFonts w:ascii="Century Gothic" w:hAnsi="Century Gothic"/>
                <w:sz w:val="20"/>
              </w:rPr>
              <w:t>Uses of Everyday Materials</w:t>
            </w:r>
          </w:p>
        </w:tc>
        <w:tc>
          <w:tcPr>
            <w:tcW w:w="1417" w:type="dxa"/>
            <w:gridSpan w:val="2"/>
            <w:shd w:val="clear" w:color="auto" w:fill="C5E0B3" w:themeFill="accent6" w:themeFillTint="66"/>
          </w:tcPr>
          <w:p w:rsidR="0024348A" w:rsidRPr="00DA6D19" w:rsidRDefault="0024348A" w:rsidP="00783E5B">
            <w:pPr>
              <w:pStyle w:val="BodyText"/>
              <w:jc w:val="center"/>
              <w:rPr>
                <w:rFonts w:ascii="Century Gothic" w:hAnsi="Century Gothic"/>
                <w:sz w:val="20"/>
              </w:rPr>
            </w:pPr>
            <w:r w:rsidRPr="00DA6D19">
              <w:rPr>
                <w:rFonts w:ascii="Century Gothic" w:hAnsi="Century Gothic"/>
                <w:sz w:val="20"/>
              </w:rPr>
              <w:t>All Living Things</w:t>
            </w:r>
          </w:p>
        </w:tc>
        <w:tc>
          <w:tcPr>
            <w:tcW w:w="1344" w:type="dxa"/>
            <w:gridSpan w:val="2"/>
            <w:shd w:val="clear" w:color="auto" w:fill="C5E0B3" w:themeFill="accent6" w:themeFillTint="66"/>
          </w:tcPr>
          <w:p w:rsidR="0024348A" w:rsidRPr="00DA6D19" w:rsidRDefault="0024348A" w:rsidP="00783E5B">
            <w:pPr>
              <w:pStyle w:val="BodyText"/>
              <w:jc w:val="center"/>
              <w:rPr>
                <w:rFonts w:ascii="Century Gothic" w:hAnsi="Century Gothic"/>
                <w:sz w:val="20"/>
              </w:rPr>
            </w:pPr>
            <w:r w:rsidRPr="00DA6D19">
              <w:rPr>
                <w:rFonts w:ascii="Century Gothic" w:hAnsi="Century Gothic"/>
                <w:sz w:val="20"/>
              </w:rPr>
              <w:t>Animals including Humans</w:t>
            </w:r>
          </w:p>
        </w:tc>
        <w:tc>
          <w:tcPr>
            <w:tcW w:w="1459" w:type="dxa"/>
            <w:gridSpan w:val="3"/>
            <w:shd w:val="clear" w:color="auto" w:fill="DEEAF6" w:themeFill="accent1" w:themeFillTint="33"/>
          </w:tcPr>
          <w:p w:rsidR="0024348A" w:rsidRPr="00DA6D19" w:rsidRDefault="0024348A" w:rsidP="00783E5B">
            <w:pPr>
              <w:pStyle w:val="BodyText"/>
              <w:jc w:val="center"/>
              <w:rPr>
                <w:rFonts w:ascii="Century Gothic" w:hAnsi="Century Gothic"/>
                <w:sz w:val="20"/>
              </w:rPr>
            </w:pPr>
            <w:r w:rsidRPr="00DA6D19">
              <w:rPr>
                <w:rFonts w:ascii="Century Gothic" w:hAnsi="Century Gothic"/>
                <w:sz w:val="20"/>
              </w:rPr>
              <w:t>Light (non</w:t>
            </w:r>
            <w:r w:rsidR="00745914" w:rsidRPr="00DA6D19">
              <w:rPr>
                <w:rFonts w:ascii="Century Gothic" w:hAnsi="Century Gothic"/>
                <w:sz w:val="20"/>
              </w:rPr>
              <w:t>-statutory</w:t>
            </w:r>
            <w:r w:rsidRPr="00DA6D19">
              <w:rPr>
                <w:rFonts w:ascii="Century Gothic" w:hAnsi="Century Gothic"/>
                <w:sz w:val="20"/>
              </w:rPr>
              <w:t>)</w:t>
            </w:r>
          </w:p>
        </w:tc>
        <w:tc>
          <w:tcPr>
            <w:tcW w:w="1421" w:type="dxa"/>
            <w:shd w:val="clear" w:color="auto" w:fill="C5E0B3" w:themeFill="accent6" w:themeFillTint="66"/>
          </w:tcPr>
          <w:p w:rsidR="0024348A" w:rsidRPr="00DA6D19" w:rsidRDefault="00DA6D19" w:rsidP="00783E5B">
            <w:pPr>
              <w:pStyle w:val="BodyText"/>
              <w:jc w:val="center"/>
              <w:rPr>
                <w:rFonts w:ascii="Century Gothic" w:hAnsi="Century Gothic"/>
                <w:sz w:val="20"/>
              </w:rPr>
            </w:pPr>
            <w:r w:rsidRPr="00DA6D19">
              <w:rPr>
                <w:rFonts w:ascii="Century Gothic" w:hAnsi="Century Gothic"/>
                <w:sz w:val="20"/>
              </w:rPr>
              <w:t>All Living Things-</w:t>
            </w:r>
            <w:r w:rsidR="00745914" w:rsidRPr="00DA6D19">
              <w:rPr>
                <w:rFonts w:ascii="Century Gothic" w:hAnsi="Century Gothic"/>
                <w:sz w:val="20"/>
              </w:rPr>
              <w:t xml:space="preserve"> Plants</w:t>
            </w:r>
          </w:p>
        </w:tc>
      </w:tr>
      <w:tr w:rsidR="00745914" w:rsidRPr="00DA6D19" w:rsidTr="00783E5B">
        <w:tc>
          <w:tcPr>
            <w:tcW w:w="1431" w:type="dxa"/>
          </w:tcPr>
          <w:p w:rsidR="0024348A" w:rsidRPr="00DA6D19" w:rsidRDefault="0024348A" w:rsidP="00783E5B">
            <w:pPr>
              <w:pStyle w:val="BodyText"/>
              <w:jc w:val="center"/>
              <w:rPr>
                <w:rFonts w:ascii="Century Gothic" w:hAnsi="Century Gothic"/>
              </w:rPr>
            </w:pPr>
            <w:r w:rsidRPr="00DA6D19">
              <w:rPr>
                <w:rFonts w:ascii="Century Gothic" w:hAnsi="Century Gothic"/>
              </w:rPr>
              <w:t>Year 3</w:t>
            </w:r>
          </w:p>
        </w:tc>
        <w:tc>
          <w:tcPr>
            <w:tcW w:w="1475" w:type="dxa"/>
            <w:shd w:val="clear" w:color="auto" w:fill="F7CAAC" w:themeFill="accent2"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Rocks and Fossils</w:t>
            </w:r>
          </w:p>
        </w:tc>
        <w:tc>
          <w:tcPr>
            <w:tcW w:w="1689" w:type="dxa"/>
            <w:gridSpan w:val="2"/>
            <w:shd w:val="clear" w:color="auto" w:fill="F7CAAC" w:themeFill="accent2"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Changing, Classifying and Grouping Materials</w:t>
            </w:r>
          </w:p>
        </w:tc>
        <w:tc>
          <w:tcPr>
            <w:tcW w:w="1417" w:type="dxa"/>
            <w:gridSpan w:val="2"/>
            <w:shd w:val="clear" w:color="auto" w:fill="C5E0B3" w:themeFill="accent6"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Animals including Humans</w:t>
            </w:r>
          </w:p>
        </w:tc>
        <w:tc>
          <w:tcPr>
            <w:tcW w:w="1344" w:type="dxa"/>
            <w:gridSpan w:val="2"/>
            <w:shd w:val="clear" w:color="auto" w:fill="DEEAF6" w:themeFill="accent1" w:themeFillTint="33"/>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Light</w:t>
            </w:r>
          </w:p>
        </w:tc>
        <w:tc>
          <w:tcPr>
            <w:tcW w:w="1459" w:type="dxa"/>
            <w:gridSpan w:val="3"/>
            <w:shd w:val="clear" w:color="auto" w:fill="DEEAF6" w:themeFill="accent1" w:themeFillTint="33"/>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Forces and Magnets</w:t>
            </w:r>
          </w:p>
        </w:tc>
        <w:tc>
          <w:tcPr>
            <w:tcW w:w="1421" w:type="dxa"/>
            <w:shd w:val="clear" w:color="auto" w:fill="C5E0B3" w:themeFill="accent6"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All Living Things- Plants</w:t>
            </w:r>
          </w:p>
        </w:tc>
      </w:tr>
      <w:tr w:rsidR="00783E5B" w:rsidRPr="00DA6D19" w:rsidTr="00783E5B">
        <w:tc>
          <w:tcPr>
            <w:tcW w:w="1431" w:type="dxa"/>
          </w:tcPr>
          <w:p w:rsidR="00745914" w:rsidRPr="00DA6D19" w:rsidRDefault="00745914" w:rsidP="00783E5B">
            <w:pPr>
              <w:pStyle w:val="BodyText"/>
              <w:jc w:val="center"/>
              <w:rPr>
                <w:rFonts w:ascii="Century Gothic" w:hAnsi="Century Gothic"/>
              </w:rPr>
            </w:pPr>
            <w:r w:rsidRPr="00DA6D19">
              <w:rPr>
                <w:rFonts w:ascii="Century Gothic" w:hAnsi="Century Gothic"/>
              </w:rPr>
              <w:t>Year 4</w:t>
            </w:r>
          </w:p>
        </w:tc>
        <w:tc>
          <w:tcPr>
            <w:tcW w:w="1475" w:type="dxa"/>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Sound</w:t>
            </w:r>
          </w:p>
        </w:tc>
        <w:tc>
          <w:tcPr>
            <w:tcW w:w="1689" w:type="dxa"/>
            <w:gridSpan w:val="2"/>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Animals including Humans</w:t>
            </w:r>
          </w:p>
        </w:tc>
        <w:tc>
          <w:tcPr>
            <w:tcW w:w="1417" w:type="dxa"/>
            <w:gridSpan w:val="2"/>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All Living Things</w:t>
            </w:r>
          </w:p>
        </w:tc>
        <w:tc>
          <w:tcPr>
            <w:tcW w:w="1999" w:type="dxa"/>
            <w:gridSpan w:val="3"/>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Electricity</w:t>
            </w:r>
          </w:p>
        </w:tc>
        <w:tc>
          <w:tcPr>
            <w:tcW w:w="2225" w:type="dxa"/>
            <w:gridSpan w:val="3"/>
            <w:shd w:val="clear" w:color="auto" w:fill="F7CAAC" w:themeFill="accent2"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States of Matter</w:t>
            </w:r>
          </w:p>
        </w:tc>
      </w:tr>
      <w:tr w:rsidR="00745914" w:rsidRPr="00DA6D19" w:rsidTr="00783E5B">
        <w:tc>
          <w:tcPr>
            <w:tcW w:w="1431" w:type="dxa"/>
          </w:tcPr>
          <w:p w:rsidR="0024348A" w:rsidRPr="00DA6D19" w:rsidRDefault="0024348A" w:rsidP="00783E5B">
            <w:pPr>
              <w:pStyle w:val="BodyText"/>
              <w:jc w:val="center"/>
              <w:rPr>
                <w:rFonts w:ascii="Century Gothic" w:hAnsi="Century Gothic"/>
              </w:rPr>
            </w:pPr>
            <w:r w:rsidRPr="00DA6D19">
              <w:rPr>
                <w:rFonts w:ascii="Century Gothic" w:hAnsi="Century Gothic"/>
              </w:rPr>
              <w:t>Year 5</w:t>
            </w:r>
          </w:p>
        </w:tc>
        <w:tc>
          <w:tcPr>
            <w:tcW w:w="1475" w:type="dxa"/>
            <w:shd w:val="clear" w:color="auto" w:fill="DEEAF6" w:themeFill="accent1" w:themeFillTint="33"/>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Forces</w:t>
            </w:r>
            <w:r w:rsidR="00DA6D19" w:rsidRPr="00DA6D19">
              <w:rPr>
                <w:rFonts w:ascii="Century Gothic" w:hAnsi="Century Gothic"/>
                <w:sz w:val="20"/>
              </w:rPr>
              <w:t xml:space="preserve"> and Motion</w:t>
            </w:r>
          </w:p>
        </w:tc>
        <w:tc>
          <w:tcPr>
            <w:tcW w:w="1689" w:type="dxa"/>
            <w:gridSpan w:val="2"/>
            <w:shd w:val="clear" w:color="auto" w:fill="DEEAF6" w:themeFill="accent1" w:themeFillTint="33"/>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Magnetism</w:t>
            </w:r>
          </w:p>
        </w:tc>
        <w:tc>
          <w:tcPr>
            <w:tcW w:w="1417" w:type="dxa"/>
            <w:gridSpan w:val="2"/>
            <w:shd w:val="clear" w:color="auto" w:fill="F7CAAC" w:themeFill="accent2"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Properties and Changes of Materials</w:t>
            </w:r>
          </w:p>
        </w:tc>
        <w:tc>
          <w:tcPr>
            <w:tcW w:w="1344" w:type="dxa"/>
            <w:gridSpan w:val="2"/>
            <w:shd w:val="clear" w:color="auto" w:fill="C5E0B3" w:themeFill="accent6"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Animals, Including Humans</w:t>
            </w:r>
          </w:p>
        </w:tc>
        <w:tc>
          <w:tcPr>
            <w:tcW w:w="1459" w:type="dxa"/>
            <w:gridSpan w:val="3"/>
            <w:shd w:val="clear" w:color="auto" w:fill="C5E0B3" w:themeFill="accent6" w:themeFillTint="66"/>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All Living</w:t>
            </w:r>
            <w:r w:rsidR="00DA6D19" w:rsidRPr="00DA6D19">
              <w:rPr>
                <w:rFonts w:ascii="Century Gothic" w:hAnsi="Century Gothic"/>
                <w:sz w:val="20"/>
              </w:rPr>
              <w:t xml:space="preserve"> Things-</w:t>
            </w:r>
            <w:r w:rsidRPr="00DA6D19">
              <w:rPr>
                <w:rFonts w:ascii="Century Gothic" w:hAnsi="Century Gothic"/>
                <w:sz w:val="20"/>
              </w:rPr>
              <w:t>Plants</w:t>
            </w:r>
          </w:p>
        </w:tc>
        <w:tc>
          <w:tcPr>
            <w:tcW w:w="1421" w:type="dxa"/>
            <w:shd w:val="clear" w:color="auto" w:fill="DEEAF6" w:themeFill="accent1" w:themeFillTint="33"/>
          </w:tcPr>
          <w:p w:rsidR="0024348A" w:rsidRPr="00DA6D19" w:rsidRDefault="00745914" w:rsidP="00783E5B">
            <w:pPr>
              <w:pStyle w:val="BodyText"/>
              <w:jc w:val="center"/>
              <w:rPr>
                <w:rFonts w:ascii="Century Gothic" w:hAnsi="Century Gothic"/>
                <w:sz w:val="20"/>
              </w:rPr>
            </w:pPr>
            <w:r w:rsidRPr="00DA6D19">
              <w:rPr>
                <w:rFonts w:ascii="Century Gothic" w:hAnsi="Century Gothic"/>
                <w:sz w:val="20"/>
              </w:rPr>
              <w:t>Earth and Space</w:t>
            </w:r>
          </w:p>
        </w:tc>
      </w:tr>
      <w:tr w:rsidR="00DA6D19" w:rsidRPr="00DA6D19" w:rsidTr="00783E5B">
        <w:tc>
          <w:tcPr>
            <w:tcW w:w="1431" w:type="dxa"/>
          </w:tcPr>
          <w:p w:rsidR="00745914" w:rsidRPr="00DA6D19" w:rsidRDefault="00745914" w:rsidP="00783E5B">
            <w:pPr>
              <w:pStyle w:val="BodyText"/>
              <w:jc w:val="center"/>
              <w:rPr>
                <w:rFonts w:ascii="Century Gothic" w:hAnsi="Century Gothic"/>
              </w:rPr>
            </w:pPr>
            <w:r w:rsidRPr="00DA6D19">
              <w:rPr>
                <w:rFonts w:ascii="Century Gothic" w:hAnsi="Century Gothic"/>
              </w:rPr>
              <w:t>Year 6</w:t>
            </w:r>
          </w:p>
        </w:tc>
        <w:tc>
          <w:tcPr>
            <w:tcW w:w="1475" w:type="dxa"/>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Animals, including Humans</w:t>
            </w:r>
          </w:p>
        </w:tc>
        <w:tc>
          <w:tcPr>
            <w:tcW w:w="1689" w:type="dxa"/>
            <w:gridSpan w:val="2"/>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Evolution and Inheritance</w:t>
            </w:r>
          </w:p>
        </w:tc>
        <w:tc>
          <w:tcPr>
            <w:tcW w:w="1417" w:type="dxa"/>
            <w:gridSpan w:val="2"/>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Light</w:t>
            </w:r>
          </w:p>
        </w:tc>
        <w:tc>
          <w:tcPr>
            <w:tcW w:w="1999" w:type="dxa"/>
            <w:gridSpan w:val="3"/>
            <w:shd w:val="clear" w:color="auto" w:fill="C5E0B3" w:themeFill="accent6" w:themeFillTint="66"/>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All Living Things</w:t>
            </w:r>
          </w:p>
        </w:tc>
        <w:tc>
          <w:tcPr>
            <w:tcW w:w="2225" w:type="dxa"/>
            <w:gridSpan w:val="3"/>
            <w:shd w:val="clear" w:color="auto" w:fill="DEEAF6" w:themeFill="accent1" w:themeFillTint="33"/>
          </w:tcPr>
          <w:p w:rsidR="00745914" w:rsidRPr="00DA6D19" w:rsidRDefault="00745914" w:rsidP="00783E5B">
            <w:pPr>
              <w:pStyle w:val="BodyText"/>
              <w:jc w:val="center"/>
              <w:rPr>
                <w:rFonts w:ascii="Century Gothic" w:hAnsi="Century Gothic"/>
                <w:sz w:val="20"/>
              </w:rPr>
            </w:pPr>
            <w:r w:rsidRPr="00DA6D19">
              <w:rPr>
                <w:rFonts w:ascii="Century Gothic" w:hAnsi="Century Gothic"/>
                <w:sz w:val="20"/>
              </w:rPr>
              <w:t>Electricity</w:t>
            </w:r>
          </w:p>
        </w:tc>
      </w:tr>
    </w:tbl>
    <w:p w:rsidR="005B4941" w:rsidRDefault="005B4941" w:rsidP="008029F1">
      <w:pPr>
        <w:pStyle w:val="BodyText"/>
        <w:spacing w:before="100"/>
        <w:jc w:val="both"/>
      </w:pPr>
    </w:p>
    <w:p w:rsidR="001C1F39" w:rsidRPr="001C1F39" w:rsidRDefault="001C1F39" w:rsidP="001C1F39">
      <w:pPr>
        <w:rPr>
          <w:rFonts w:ascii="Century Gothic" w:hAnsi="Century Gothic"/>
          <w:b/>
          <w:color w:val="000000" w:themeColor="text1"/>
        </w:rPr>
      </w:pPr>
      <w:r w:rsidRPr="001C1F39">
        <w:rPr>
          <w:rFonts w:ascii="Century Gothic" w:hAnsi="Century Gothic"/>
          <w:b/>
          <w:color w:val="000000" w:themeColor="text1"/>
        </w:rPr>
        <w:t>Key Disciplinary Knowledge</w:t>
      </w:r>
    </w:p>
    <w:p w:rsidR="005B4941" w:rsidRPr="005B4941" w:rsidRDefault="005B4941" w:rsidP="005B4941">
      <w:pPr>
        <w:pStyle w:val="BodyText"/>
        <w:spacing w:before="1"/>
        <w:ind w:right="414"/>
        <w:rPr>
          <w:rFonts w:ascii="Century Gothic" w:hAnsi="Century Gothic"/>
          <w:color w:val="000000" w:themeColor="text1"/>
        </w:rPr>
      </w:pPr>
      <w:r>
        <w:rPr>
          <w:noProof/>
          <w:lang w:val="en-GB" w:eastAsia="en-GB"/>
        </w:rPr>
        <w:drawing>
          <wp:anchor distT="0" distB="0" distL="114300" distR="114300" simplePos="0" relativeHeight="251661312" behindDoc="1" locked="0" layoutInCell="1" allowOverlap="1">
            <wp:simplePos x="0" y="0"/>
            <wp:positionH relativeFrom="column">
              <wp:posOffset>4338320</wp:posOffset>
            </wp:positionH>
            <wp:positionV relativeFrom="paragraph">
              <wp:posOffset>735965</wp:posOffset>
            </wp:positionV>
            <wp:extent cx="1926590" cy="1457325"/>
            <wp:effectExtent l="0" t="0" r="0" b="9525"/>
            <wp:wrapTight wrapText="bothSides">
              <wp:wrapPolygon edited="0">
                <wp:start x="0" y="0"/>
                <wp:lineTo x="0" y="21459"/>
                <wp:lineTo x="21358" y="21459"/>
                <wp:lineTo x="21358" y="0"/>
                <wp:lineTo x="0" y="0"/>
              </wp:wrapPolygon>
            </wp:wrapTight>
            <wp:docPr id="8" name="Picture 8" descr="What does it say about practical work in primary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es it say about practical work in primary sci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659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F39" w:rsidRPr="001C1F39">
        <w:rPr>
          <w:rFonts w:ascii="Century Gothic" w:hAnsi="Century Gothic"/>
          <w:color w:val="000000" w:themeColor="text1"/>
        </w:rPr>
        <w:t xml:space="preserve">Disciplinary Knowledge </w:t>
      </w:r>
      <w:proofErr w:type="gramStart"/>
      <w:r w:rsidR="001C1F39" w:rsidRPr="001C1F39">
        <w:rPr>
          <w:rFonts w:ascii="Century Gothic" w:hAnsi="Century Gothic"/>
          <w:color w:val="000000" w:themeColor="text1"/>
        </w:rPr>
        <w:t>is embedded</w:t>
      </w:r>
      <w:proofErr w:type="gramEnd"/>
      <w:r w:rsidR="001C1F39" w:rsidRPr="001C1F39">
        <w:rPr>
          <w:rFonts w:ascii="Century Gothic" w:hAnsi="Century Gothic"/>
          <w:color w:val="000000" w:themeColor="text1"/>
        </w:rPr>
        <w:t xml:space="preserve"> into lessons to ensure these skills are being developed throughout the children’s school career and new vocabulary and challenging concepts are introduced through direct teaching. This </w:t>
      </w:r>
      <w:proofErr w:type="gramStart"/>
      <w:r w:rsidR="001C1F39" w:rsidRPr="001C1F39">
        <w:rPr>
          <w:rFonts w:ascii="Century Gothic" w:hAnsi="Century Gothic"/>
          <w:color w:val="000000" w:themeColor="text1"/>
        </w:rPr>
        <w:t>is developed</w:t>
      </w:r>
      <w:proofErr w:type="gramEnd"/>
      <w:r w:rsidR="001C1F39" w:rsidRPr="001C1F39">
        <w:rPr>
          <w:rFonts w:ascii="Century Gothic" w:hAnsi="Century Gothic"/>
          <w:color w:val="000000" w:themeColor="text1"/>
        </w:rPr>
        <w:t xml:space="preserve"> through the years, and is evident on the Key Coverage document</w:t>
      </w:r>
      <w:r w:rsidR="001C1F39">
        <w:rPr>
          <w:rFonts w:ascii="Century Gothic" w:hAnsi="Century Gothic"/>
          <w:color w:val="000000" w:themeColor="text1"/>
        </w:rPr>
        <w:t>.</w:t>
      </w:r>
      <w:r w:rsidRPr="005B4941">
        <w:rPr>
          <w:rFonts w:ascii="Century Gothic" w:hAnsi="Century Gothic"/>
          <w:color w:val="000000" w:themeColor="text1"/>
        </w:rPr>
        <w:t xml:space="preserve"> Throughout our curriculum, children are</w:t>
      </w:r>
      <w:r w:rsidRPr="005B4941">
        <w:rPr>
          <w:rFonts w:ascii="Century Gothic" w:hAnsi="Century Gothic"/>
          <w:color w:val="000000" w:themeColor="text1"/>
          <w:spacing w:val="1"/>
        </w:rPr>
        <w:t xml:space="preserve"> </w:t>
      </w:r>
      <w:r w:rsidRPr="005B4941">
        <w:rPr>
          <w:rFonts w:ascii="Century Gothic" w:hAnsi="Century Gothic"/>
          <w:color w:val="000000" w:themeColor="text1"/>
        </w:rPr>
        <w:t>engaged</w:t>
      </w:r>
      <w:r w:rsidRPr="005B4941">
        <w:rPr>
          <w:rFonts w:ascii="Century Gothic" w:hAnsi="Century Gothic"/>
          <w:color w:val="000000" w:themeColor="text1"/>
          <w:spacing w:val="-1"/>
        </w:rPr>
        <w:t xml:space="preserve"> </w:t>
      </w:r>
      <w:r w:rsidRPr="005B4941">
        <w:rPr>
          <w:rFonts w:ascii="Century Gothic" w:hAnsi="Century Gothic"/>
          <w:color w:val="000000" w:themeColor="text1"/>
        </w:rPr>
        <w:t>in</w:t>
      </w:r>
      <w:r w:rsidRPr="005B4941">
        <w:rPr>
          <w:rFonts w:ascii="Century Gothic" w:hAnsi="Century Gothic"/>
          <w:color w:val="000000" w:themeColor="text1"/>
          <w:spacing w:val="-1"/>
        </w:rPr>
        <w:t xml:space="preserve"> </w:t>
      </w:r>
      <w:r w:rsidRPr="005B4941">
        <w:rPr>
          <w:rFonts w:ascii="Century Gothic" w:hAnsi="Century Gothic"/>
          <w:color w:val="000000" w:themeColor="text1"/>
        </w:rPr>
        <w:t>asking questions</w:t>
      </w:r>
      <w:r w:rsidRPr="005B4941">
        <w:rPr>
          <w:rFonts w:ascii="Century Gothic" w:hAnsi="Century Gothic"/>
          <w:color w:val="000000" w:themeColor="text1"/>
          <w:spacing w:val="1"/>
        </w:rPr>
        <w:t xml:space="preserve"> </w:t>
      </w:r>
      <w:r w:rsidRPr="005B4941">
        <w:rPr>
          <w:rFonts w:ascii="Century Gothic" w:hAnsi="Century Gothic"/>
          <w:color w:val="000000" w:themeColor="text1"/>
        </w:rPr>
        <w:t>and using</w:t>
      </w:r>
      <w:r w:rsidRPr="005B4941">
        <w:rPr>
          <w:rFonts w:ascii="Century Gothic" w:hAnsi="Century Gothic"/>
          <w:color w:val="000000" w:themeColor="text1"/>
          <w:spacing w:val="-1"/>
        </w:rPr>
        <w:t xml:space="preserve"> </w:t>
      </w:r>
      <w:r w:rsidRPr="005B4941">
        <w:rPr>
          <w:rFonts w:ascii="Century Gothic" w:hAnsi="Century Gothic"/>
          <w:color w:val="000000" w:themeColor="text1"/>
        </w:rPr>
        <w:t>one</w:t>
      </w:r>
      <w:r w:rsidRPr="005B4941">
        <w:rPr>
          <w:rFonts w:ascii="Century Gothic" w:hAnsi="Century Gothic"/>
          <w:color w:val="000000" w:themeColor="text1"/>
          <w:spacing w:val="-5"/>
        </w:rPr>
        <w:t xml:space="preserve"> </w:t>
      </w:r>
      <w:r w:rsidRPr="005B4941">
        <w:rPr>
          <w:rFonts w:ascii="Century Gothic" w:hAnsi="Century Gothic"/>
          <w:color w:val="000000" w:themeColor="text1"/>
        </w:rPr>
        <w:t>of</w:t>
      </w:r>
      <w:r w:rsidRPr="005B4941">
        <w:rPr>
          <w:rFonts w:ascii="Century Gothic" w:hAnsi="Century Gothic"/>
          <w:color w:val="000000" w:themeColor="text1"/>
          <w:spacing w:val="-1"/>
        </w:rPr>
        <w:t xml:space="preserve"> </w:t>
      </w:r>
      <w:r w:rsidRPr="005B4941">
        <w:rPr>
          <w:rFonts w:ascii="Century Gothic" w:hAnsi="Century Gothic"/>
          <w:color w:val="000000" w:themeColor="text1"/>
        </w:rPr>
        <w:t>the five</w:t>
      </w:r>
      <w:r w:rsidRPr="005B4941">
        <w:rPr>
          <w:rFonts w:ascii="Century Gothic" w:hAnsi="Century Gothic"/>
          <w:color w:val="000000" w:themeColor="text1"/>
          <w:spacing w:val="-2"/>
        </w:rPr>
        <w:t xml:space="preserve"> </w:t>
      </w:r>
      <w:r>
        <w:rPr>
          <w:rFonts w:ascii="Century Gothic" w:hAnsi="Century Gothic"/>
          <w:color w:val="000000" w:themeColor="text1"/>
          <w:spacing w:val="-2"/>
        </w:rPr>
        <w:t>types of scientific enquiry</w:t>
      </w:r>
      <w:r w:rsidRPr="005B4941">
        <w:rPr>
          <w:rFonts w:ascii="Century Gothic" w:hAnsi="Century Gothic"/>
          <w:color w:val="000000" w:themeColor="text1"/>
        </w:rPr>
        <w:t xml:space="preserve">: </w:t>
      </w:r>
    </w:p>
    <w:p w:rsidR="005B4941" w:rsidRPr="005B4941" w:rsidRDefault="005B4941" w:rsidP="005B4941">
      <w:pPr>
        <w:pStyle w:val="BodyText"/>
        <w:spacing w:before="10"/>
        <w:rPr>
          <w:rFonts w:ascii="Century Gothic" w:hAnsi="Century Gothic"/>
          <w:color w:val="000000" w:themeColor="text1"/>
          <w:sz w:val="21"/>
        </w:rPr>
      </w:pPr>
    </w:p>
    <w:p w:rsidR="005B4941" w:rsidRPr="005B4941" w:rsidRDefault="005B4941" w:rsidP="005B4941">
      <w:pPr>
        <w:pStyle w:val="ListParagraph"/>
        <w:widowControl w:val="0"/>
        <w:numPr>
          <w:ilvl w:val="0"/>
          <w:numId w:val="37"/>
        </w:numPr>
        <w:tabs>
          <w:tab w:val="left" w:pos="371"/>
        </w:tabs>
        <w:autoSpaceDE w:val="0"/>
        <w:autoSpaceDN w:val="0"/>
        <w:spacing w:after="0" w:line="240" w:lineRule="auto"/>
        <w:contextualSpacing w:val="0"/>
        <w:rPr>
          <w:rFonts w:ascii="Century Gothic" w:hAnsi="Century Gothic"/>
          <w:color w:val="000000" w:themeColor="text1"/>
        </w:rPr>
      </w:pPr>
      <w:r w:rsidRPr="005B4941">
        <w:rPr>
          <w:rFonts w:ascii="Century Gothic" w:hAnsi="Century Gothic"/>
          <w:color w:val="000000" w:themeColor="text1"/>
        </w:rPr>
        <w:t>observation</w:t>
      </w:r>
      <w:r w:rsidRPr="005B4941">
        <w:rPr>
          <w:rFonts w:ascii="Century Gothic" w:hAnsi="Century Gothic"/>
          <w:color w:val="000000" w:themeColor="text1"/>
          <w:spacing w:val="-1"/>
        </w:rPr>
        <w:t xml:space="preserve"> </w:t>
      </w:r>
      <w:r w:rsidRPr="005B4941">
        <w:rPr>
          <w:rFonts w:ascii="Century Gothic" w:hAnsi="Century Gothic"/>
          <w:color w:val="000000" w:themeColor="text1"/>
        </w:rPr>
        <w:t>over</w:t>
      </w:r>
      <w:r w:rsidRPr="005B4941">
        <w:rPr>
          <w:rFonts w:ascii="Century Gothic" w:hAnsi="Century Gothic"/>
          <w:color w:val="000000" w:themeColor="text1"/>
          <w:spacing w:val="-2"/>
        </w:rPr>
        <w:t xml:space="preserve"> </w:t>
      </w:r>
      <w:r w:rsidRPr="005B4941">
        <w:rPr>
          <w:rFonts w:ascii="Century Gothic" w:hAnsi="Century Gothic"/>
          <w:color w:val="000000" w:themeColor="text1"/>
        </w:rPr>
        <w:t>time</w:t>
      </w:r>
    </w:p>
    <w:p w:rsidR="005B4941" w:rsidRPr="005B4941" w:rsidRDefault="005B4941" w:rsidP="005B4941">
      <w:pPr>
        <w:pStyle w:val="ListParagraph"/>
        <w:widowControl w:val="0"/>
        <w:numPr>
          <w:ilvl w:val="0"/>
          <w:numId w:val="37"/>
        </w:numPr>
        <w:tabs>
          <w:tab w:val="left" w:pos="371"/>
        </w:tabs>
        <w:autoSpaceDE w:val="0"/>
        <w:autoSpaceDN w:val="0"/>
        <w:spacing w:before="3" w:after="0" w:line="291" w:lineRule="exact"/>
        <w:contextualSpacing w:val="0"/>
        <w:rPr>
          <w:rFonts w:ascii="Century Gothic" w:hAnsi="Century Gothic"/>
          <w:color w:val="000000" w:themeColor="text1"/>
        </w:rPr>
      </w:pPr>
      <w:r w:rsidRPr="005B4941">
        <w:rPr>
          <w:rFonts w:ascii="Century Gothic" w:hAnsi="Century Gothic"/>
          <w:color w:val="000000" w:themeColor="text1"/>
        </w:rPr>
        <w:t>fair</w:t>
      </w:r>
      <w:r w:rsidRPr="005B4941">
        <w:rPr>
          <w:rFonts w:ascii="Century Gothic" w:hAnsi="Century Gothic"/>
          <w:color w:val="000000" w:themeColor="text1"/>
          <w:spacing w:val="-4"/>
        </w:rPr>
        <w:t xml:space="preserve"> </w:t>
      </w:r>
      <w:r w:rsidRPr="005B4941">
        <w:rPr>
          <w:rFonts w:ascii="Century Gothic" w:hAnsi="Century Gothic"/>
          <w:color w:val="000000" w:themeColor="text1"/>
        </w:rPr>
        <w:t>or</w:t>
      </w:r>
      <w:r w:rsidRPr="005B4941">
        <w:rPr>
          <w:rFonts w:ascii="Century Gothic" w:hAnsi="Century Gothic"/>
          <w:color w:val="000000" w:themeColor="text1"/>
          <w:spacing w:val="-3"/>
        </w:rPr>
        <w:t xml:space="preserve"> </w:t>
      </w:r>
      <w:r w:rsidRPr="005B4941">
        <w:rPr>
          <w:rFonts w:ascii="Century Gothic" w:hAnsi="Century Gothic"/>
          <w:color w:val="000000" w:themeColor="text1"/>
        </w:rPr>
        <w:t>comparative</w:t>
      </w:r>
      <w:r w:rsidRPr="005B4941">
        <w:rPr>
          <w:rFonts w:ascii="Century Gothic" w:hAnsi="Century Gothic"/>
          <w:color w:val="000000" w:themeColor="text1"/>
          <w:spacing w:val="-3"/>
        </w:rPr>
        <w:t xml:space="preserve"> </w:t>
      </w:r>
      <w:r w:rsidRPr="005B4941">
        <w:rPr>
          <w:rFonts w:ascii="Century Gothic" w:hAnsi="Century Gothic"/>
          <w:color w:val="000000" w:themeColor="text1"/>
        </w:rPr>
        <w:t>tests</w:t>
      </w:r>
    </w:p>
    <w:p w:rsidR="005B4941" w:rsidRPr="005B4941" w:rsidRDefault="005B4941" w:rsidP="005B4941">
      <w:pPr>
        <w:pStyle w:val="ListParagraph"/>
        <w:widowControl w:val="0"/>
        <w:numPr>
          <w:ilvl w:val="0"/>
          <w:numId w:val="37"/>
        </w:numPr>
        <w:tabs>
          <w:tab w:val="left" w:pos="371"/>
        </w:tabs>
        <w:autoSpaceDE w:val="0"/>
        <w:autoSpaceDN w:val="0"/>
        <w:spacing w:after="0" w:line="291" w:lineRule="exact"/>
        <w:contextualSpacing w:val="0"/>
        <w:rPr>
          <w:rFonts w:ascii="Century Gothic" w:hAnsi="Century Gothic"/>
          <w:color w:val="000000" w:themeColor="text1"/>
        </w:rPr>
      </w:pPr>
      <w:r w:rsidRPr="005B4941">
        <w:rPr>
          <w:rFonts w:ascii="Century Gothic" w:hAnsi="Century Gothic"/>
          <w:color w:val="000000" w:themeColor="text1"/>
        </w:rPr>
        <w:t>identification</w:t>
      </w:r>
      <w:r w:rsidRPr="005B4941">
        <w:rPr>
          <w:rFonts w:ascii="Century Gothic" w:hAnsi="Century Gothic"/>
          <w:color w:val="000000" w:themeColor="text1"/>
          <w:spacing w:val="-3"/>
        </w:rPr>
        <w:t xml:space="preserve"> </w:t>
      </w:r>
      <w:r w:rsidRPr="005B4941">
        <w:rPr>
          <w:rFonts w:ascii="Century Gothic" w:hAnsi="Century Gothic"/>
          <w:color w:val="000000" w:themeColor="text1"/>
        </w:rPr>
        <w:t>and</w:t>
      </w:r>
      <w:r w:rsidRPr="005B4941">
        <w:rPr>
          <w:rFonts w:ascii="Century Gothic" w:hAnsi="Century Gothic"/>
          <w:color w:val="000000" w:themeColor="text1"/>
          <w:spacing w:val="-3"/>
        </w:rPr>
        <w:t xml:space="preserve"> </w:t>
      </w:r>
      <w:r w:rsidRPr="005B4941">
        <w:rPr>
          <w:rFonts w:ascii="Century Gothic" w:hAnsi="Century Gothic"/>
          <w:color w:val="000000" w:themeColor="text1"/>
        </w:rPr>
        <w:t>classification</w:t>
      </w:r>
    </w:p>
    <w:p w:rsidR="005B4941" w:rsidRPr="005B4941" w:rsidRDefault="005B4941" w:rsidP="005B4941">
      <w:pPr>
        <w:pStyle w:val="ListParagraph"/>
        <w:widowControl w:val="0"/>
        <w:numPr>
          <w:ilvl w:val="0"/>
          <w:numId w:val="37"/>
        </w:numPr>
        <w:tabs>
          <w:tab w:val="left" w:pos="371"/>
        </w:tabs>
        <w:autoSpaceDE w:val="0"/>
        <w:autoSpaceDN w:val="0"/>
        <w:spacing w:before="3" w:after="0" w:line="291" w:lineRule="exact"/>
        <w:contextualSpacing w:val="0"/>
        <w:rPr>
          <w:rFonts w:ascii="Century Gothic" w:hAnsi="Century Gothic"/>
          <w:color w:val="000000" w:themeColor="text1"/>
        </w:rPr>
      </w:pPr>
      <w:r w:rsidRPr="005B4941">
        <w:rPr>
          <w:rFonts w:ascii="Century Gothic" w:hAnsi="Century Gothic"/>
          <w:color w:val="000000" w:themeColor="text1"/>
        </w:rPr>
        <w:t>research</w:t>
      </w:r>
    </w:p>
    <w:p w:rsidR="005B4941" w:rsidRPr="005B4941" w:rsidRDefault="005B4941" w:rsidP="005B4941">
      <w:pPr>
        <w:pStyle w:val="ListParagraph"/>
        <w:widowControl w:val="0"/>
        <w:numPr>
          <w:ilvl w:val="0"/>
          <w:numId w:val="37"/>
        </w:numPr>
        <w:tabs>
          <w:tab w:val="left" w:pos="371"/>
        </w:tabs>
        <w:autoSpaceDE w:val="0"/>
        <w:autoSpaceDN w:val="0"/>
        <w:spacing w:after="0" w:line="291" w:lineRule="exact"/>
        <w:contextualSpacing w:val="0"/>
        <w:rPr>
          <w:rFonts w:ascii="Century Gothic" w:hAnsi="Century Gothic"/>
          <w:color w:val="000000" w:themeColor="text1"/>
        </w:rPr>
      </w:pPr>
      <w:r w:rsidRPr="005B4941">
        <w:rPr>
          <w:rFonts w:ascii="Century Gothic" w:hAnsi="Century Gothic"/>
          <w:color w:val="000000" w:themeColor="text1"/>
        </w:rPr>
        <w:t>pattern</w:t>
      </w:r>
      <w:r w:rsidRPr="005B4941">
        <w:rPr>
          <w:rFonts w:ascii="Century Gothic" w:hAnsi="Century Gothic"/>
          <w:color w:val="000000" w:themeColor="text1"/>
          <w:spacing w:val="-1"/>
        </w:rPr>
        <w:t xml:space="preserve"> </w:t>
      </w:r>
      <w:r w:rsidRPr="005B4941">
        <w:rPr>
          <w:rFonts w:ascii="Century Gothic" w:hAnsi="Century Gothic"/>
          <w:color w:val="000000" w:themeColor="text1"/>
        </w:rPr>
        <w:t>seeking</w:t>
      </w:r>
      <w:r w:rsidRPr="005B4941">
        <w:t xml:space="preserve"> </w:t>
      </w:r>
    </w:p>
    <w:p w:rsidR="001C1F39" w:rsidRDefault="001C1F39" w:rsidP="001C1F39">
      <w:pPr>
        <w:rPr>
          <w:rFonts w:ascii="Century Gothic" w:hAnsi="Century Gothic"/>
          <w:color w:val="000000" w:themeColor="text1"/>
        </w:rPr>
      </w:pPr>
    </w:p>
    <w:p w:rsidR="001C1F39" w:rsidRDefault="001C1F39" w:rsidP="001C1F39">
      <w:pPr>
        <w:rPr>
          <w:rFonts w:ascii="Century Gothic" w:hAnsi="Century Gothic"/>
        </w:rPr>
      </w:pPr>
      <w:r w:rsidRPr="001C1F39">
        <w:rPr>
          <w:rFonts w:ascii="Century Gothic" w:hAnsi="Century Gothic"/>
        </w:rPr>
        <w:t>Teachers demonstrate how to use scientific equipment, and the various</w:t>
      </w:r>
      <w:r w:rsidR="005B4941">
        <w:rPr>
          <w:rFonts w:ascii="Century Gothic" w:hAnsi="Century Gothic"/>
        </w:rPr>
        <w:t xml:space="preserve"> strands of</w:t>
      </w:r>
      <w:r w:rsidRPr="001C1F39">
        <w:rPr>
          <w:rFonts w:ascii="Century Gothic" w:hAnsi="Century Gothic"/>
        </w:rPr>
        <w:t xml:space="preserve"> Disciplinary Knowledge in order to embed scientific understanding. Teachers find opportunities to develop children’s understanding of their surroundings by accessing outdoor lear</w:t>
      </w:r>
      <w:r w:rsidR="005B4941">
        <w:rPr>
          <w:rFonts w:ascii="Century Gothic" w:hAnsi="Century Gothic"/>
        </w:rPr>
        <w:t>ning and workshops with experts when possible, drawing on members of the community as well as professionals.</w:t>
      </w:r>
    </w:p>
    <w:p w:rsidR="00783E5B" w:rsidRPr="001C1F39" w:rsidRDefault="00783E5B" w:rsidP="001C1F39">
      <w:pPr>
        <w:rPr>
          <w:rFonts w:ascii="Century Gothic" w:hAnsi="Century Gothic"/>
        </w:rPr>
      </w:pPr>
    </w:p>
    <w:p w:rsidR="008029F1" w:rsidRPr="008029F1" w:rsidRDefault="008029F1" w:rsidP="008029F1">
      <w:pPr>
        <w:pStyle w:val="BodyText"/>
        <w:spacing w:before="100"/>
        <w:jc w:val="both"/>
        <w:rPr>
          <w:b/>
        </w:rPr>
      </w:pPr>
      <w:r w:rsidRPr="008029F1">
        <w:rPr>
          <w:b/>
        </w:rPr>
        <w:t>Teacher Subject Knowledge</w:t>
      </w:r>
    </w:p>
    <w:p w:rsidR="008029F1" w:rsidRPr="008029F1" w:rsidRDefault="008029F1" w:rsidP="008029F1">
      <w:pPr>
        <w:pStyle w:val="BodyText"/>
        <w:spacing w:before="100"/>
        <w:rPr>
          <w:color w:val="000000" w:themeColor="text1"/>
        </w:rPr>
      </w:pPr>
      <w:r w:rsidRPr="008029F1">
        <w:rPr>
          <w:rFonts w:ascii="Century Gothic" w:hAnsi="Century Gothic"/>
          <w:color w:val="000000" w:themeColor="text1"/>
        </w:rPr>
        <w:t xml:space="preserve">At Swallownest Primary School, we use the resources available through Reach </w:t>
      </w:r>
      <w:proofErr w:type="gramStart"/>
      <w:r w:rsidRPr="008029F1">
        <w:rPr>
          <w:rFonts w:ascii="Century Gothic" w:hAnsi="Century Gothic"/>
          <w:color w:val="000000" w:themeColor="text1"/>
        </w:rPr>
        <w:t>Out</w:t>
      </w:r>
      <w:proofErr w:type="gramEnd"/>
      <w:r w:rsidRPr="008029F1">
        <w:rPr>
          <w:rFonts w:ascii="Century Gothic" w:hAnsi="Century Gothic"/>
          <w:color w:val="000000" w:themeColor="text1"/>
        </w:rPr>
        <w:t xml:space="preserve"> CPD for staff to develop their own personal subject knowledge around the areas of the </w:t>
      </w:r>
      <w:proofErr w:type="spellStart"/>
      <w:r w:rsidRPr="008029F1">
        <w:rPr>
          <w:rFonts w:ascii="Century Gothic" w:hAnsi="Century Gothic"/>
          <w:color w:val="000000" w:themeColor="text1"/>
        </w:rPr>
        <w:t>Programme</w:t>
      </w:r>
      <w:proofErr w:type="spellEnd"/>
      <w:r w:rsidRPr="008029F1">
        <w:rPr>
          <w:rFonts w:ascii="Century Gothic" w:hAnsi="Century Gothic"/>
          <w:color w:val="000000" w:themeColor="text1"/>
        </w:rPr>
        <w:t xml:space="preserve"> of Study that will be taught. </w:t>
      </w:r>
      <w:r w:rsidR="00783E5B">
        <w:rPr>
          <w:rFonts w:ascii="Century Gothic" w:hAnsi="Century Gothic"/>
          <w:color w:val="000000" w:themeColor="text1"/>
        </w:rPr>
        <w:t>The Subject Leader accesses and has lead CPD sessions in the Local Authority, and delivers regular CPD sessions with staff in school.</w:t>
      </w:r>
    </w:p>
    <w:p w:rsidR="001C1F39" w:rsidRPr="008029F1" w:rsidRDefault="001C1F39" w:rsidP="008029F1">
      <w:pPr>
        <w:pStyle w:val="BodyText"/>
        <w:spacing w:before="100"/>
        <w:jc w:val="both"/>
        <w:rPr>
          <w:b/>
        </w:rPr>
      </w:pPr>
    </w:p>
    <w:p w:rsidR="00DA6D19" w:rsidRPr="00104914" w:rsidRDefault="00104914" w:rsidP="008029F1">
      <w:pPr>
        <w:pStyle w:val="BodyText"/>
        <w:spacing w:before="100"/>
        <w:jc w:val="both"/>
        <w:rPr>
          <w:rFonts w:ascii="Century Gothic" w:hAnsi="Century Gothic"/>
          <w:b/>
        </w:rPr>
      </w:pPr>
      <w:r w:rsidRPr="00104914">
        <w:rPr>
          <w:rFonts w:ascii="Century Gothic" w:hAnsi="Century Gothic"/>
          <w:b/>
          <w:noProof/>
          <w:lang w:val="en-GB" w:eastAsia="en-GB"/>
        </w:rPr>
        <w:lastRenderedPageBreak/>
        <w:drawing>
          <wp:anchor distT="0" distB="0" distL="114300" distR="114300" simplePos="0" relativeHeight="251659264" behindDoc="1" locked="0" layoutInCell="1" allowOverlap="1">
            <wp:simplePos x="0" y="0"/>
            <wp:positionH relativeFrom="column">
              <wp:posOffset>5314950</wp:posOffset>
            </wp:positionH>
            <wp:positionV relativeFrom="paragraph">
              <wp:posOffset>169545</wp:posOffset>
            </wp:positionV>
            <wp:extent cx="1125220" cy="1541780"/>
            <wp:effectExtent l="0" t="0" r="0" b="1270"/>
            <wp:wrapTight wrapText="bothSides">
              <wp:wrapPolygon edited="0">
                <wp:start x="0" y="0"/>
                <wp:lineTo x="0" y="21351"/>
                <wp:lineTo x="21210" y="21351"/>
                <wp:lineTo x="21210" y="0"/>
                <wp:lineTo x="0" y="0"/>
              </wp:wrapPolygon>
            </wp:wrapTight>
            <wp:docPr id="6" name="Picture 6" descr="Backpack with patches that say: What you know, how you think, who you know, what you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with patches that say: What you know, how you think, who you know, what you d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568" t="3826" r="25532"/>
                    <a:stretch/>
                  </pic:blipFill>
                  <pic:spPr bwMode="auto">
                    <a:xfrm>
                      <a:off x="0" y="0"/>
                      <a:ext cx="1125220" cy="1541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4914">
        <w:rPr>
          <w:rFonts w:ascii="Century Gothic" w:hAnsi="Century Gothic"/>
          <w:b/>
        </w:rPr>
        <w:t>Science Capital</w:t>
      </w:r>
    </w:p>
    <w:p w:rsidR="006E3EF6" w:rsidRPr="00104914" w:rsidRDefault="006E3EF6" w:rsidP="0045200F">
      <w:pPr>
        <w:pStyle w:val="BodyText"/>
        <w:rPr>
          <w:rFonts w:ascii="Century Gothic" w:hAnsi="Century Gothic"/>
        </w:rPr>
      </w:pPr>
    </w:p>
    <w:p w:rsidR="008029F1" w:rsidRDefault="006E3EF6" w:rsidP="008029F1">
      <w:pPr>
        <w:pStyle w:val="BodyText"/>
        <w:spacing w:before="1"/>
        <w:ind w:right="414"/>
        <w:rPr>
          <w:rFonts w:ascii="Century Gothic" w:hAnsi="Century Gothic"/>
        </w:rPr>
      </w:pPr>
      <w:r w:rsidRPr="00104914">
        <w:rPr>
          <w:rFonts w:ascii="Century Gothic" w:hAnsi="Century Gothic"/>
        </w:rPr>
        <w:t>Everything a pupil does and thinks in science is important, so it is crucial that sessions</w:t>
      </w:r>
      <w:r w:rsidRPr="00104914">
        <w:rPr>
          <w:rFonts w:ascii="Century Gothic" w:hAnsi="Century Gothic"/>
          <w:spacing w:val="1"/>
        </w:rPr>
        <w:t xml:space="preserve"> </w:t>
      </w:r>
      <w:r w:rsidRPr="00104914">
        <w:rPr>
          <w:rFonts w:ascii="Century Gothic" w:hAnsi="Century Gothic"/>
        </w:rPr>
        <w:t>provide</w:t>
      </w:r>
      <w:r w:rsidRPr="00104914">
        <w:rPr>
          <w:rFonts w:ascii="Century Gothic" w:hAnsi="Century Gothic"/>
          <w:spacing w:val="-3"/>
        </w:rPr>
        <w:t xml:space="preserve"> </w:t>
      </w:r>
      <w:r w:rsidRPr="00104914">
        <w:rPr>
          <w:rFonts w:ascii="Century Gothic" w:hAnsi="Century Gothic"/>
        </w:rPr>
        <w:t>regular</w:t>
      </w:r>
      <w:r w:rsidRPr="00104914">
        <w:rPr>
          <w:rFonts w:ascii="Century Gothic" w:hAnsi="Century Gothic"/>
          <w:spacing w:val="-4"/>
        </w:rPr>
        <w:t xml:space="preserve"> </w:t>
      </w:r>
      <w:r w:rsidRPr="00104914">
        <w:rPr>
          <w:rFonts w:ascii="Century Gothic" w:hAnsi="Century Gothic"/>
        </w:rPr>
        <w:t>opportunities</w:t>
      </w:r>
      <w:r w:rsidRPr="00104914">
        <w:rPr>
          <w:rFonts w:ascii="Century Gothic" w:hAnsi="Century Gothic"/>
          <w:spacing w:val="-1"/>
        </w:rPr>
        <w:t xml:space="preserve"> </w:t>
      </w:r>
      <w:r w:rsidRPr="00104914">
        <w:rPr>
          <w:rFonts w:ascii="Century Gothic" w:hAnsi="Century Gothic"/>
        </w:rPr>
        <w:t>for</w:t>
      </w:r>
      <w:r w:rsidRPr="00104914">
        <w:rPr>
          <w:rFonts w:ascii="Century Gothic" w:hAnsi="Century Gothic"/>
          <w:spacing w:val="-4"/>
        </w:rPr>
        <w:t xml:space="preserve"> </w:t>
      </w:r>
      <w:r w:rsidRPr="00104914">
        <w:rPr>
          <w:rFonts w:ascii="Century Gothic" w:hAnsi="Century Gothic"/>
        </w:rPr>
        <w:t>pupils</w:t>
      </w:r>
      <w:r w:rsidRPr="00104914">
        <w:rPr>
          <w:rFonts w:ascii="Century Gothic" w:hAnsi="Century Gothic"/>
          <w:spacing w:val="-1"/>
        </w:rPr>
        <w:t xml:space="preserve"> </w:t>
      </w:r>
      <w:r w:rsidRPr="00104914">
        <w:rPr>
          <w:rFonts w:ascii="Century Gothic" w:hAnsi="Century Gothic"/>
        </w:rPr>
        <w:t>to</w:t>
      </w:r>
      <w:r w:rsidRPr="00104914">
        <w:rPr>
          <w:rFonts w:ascii="Century Gothic" w:hAnsi="Century Gothic"/>
          <w:spacing w:val="-1"/>
        </w:rPr>
        <w:t xml:space="preserve"> </w:t>
      </w:r>
      <w:r w:rsidRPr="00104914">
        <w:rPr>
          <w:rFonts w:ascii="Century Gothic" w:hAnsi="Century Gothic"/>
        </w:rPr>
        <w:t>engage</w:t>
      </w:r>
      <w:r w:rsidRPr="00104914">
        <w:rPr>
          <w:rFonts w:ascii="Century Gothic" w:hAnsi="Century Gothic"/>
          <w:spacing w:val="-2"/>
        </w:rPr>
        <w:t xml:space="preserve"> </w:t>
      </w:r>
      <w:r w:rsidRPr="00104914">
        <w:rPr>
          <w:rFonts w:ascii="Century Gothic" w:hAnsi="Century Gothic"/>
        </w:rPr>
        <w:t>in</w:t>
      </w:r>
      <w:r w:rsidRPr="00104914">
        <w:rPr>
          <w:rFonts w:ascii="Century Gothic" w:hAnsi="Century Gothic"/>
          <w:spacing w:val="-7"/>
        </w:rPr>
        <w:t xml:space="preserve"> </w:t>
      </w:r>
      <w:r w:rsidRPr="00104914">
        <w:rPr>
          <w:rFonts w:ascii="Century Gothic" w:hAnsi="Century Gothic"/>
        </w:rPr>
        <w:t>hands</w:t>
      </w:r>
      <w:r w:rsidRPr="00104914">
        <w:rPr>
          <w:rFonts w:ascii="Century Gothic" w:hAnsi="Century Gothic"/>
          <w:spacing w:val="-2"/>
        </w:rPr>
        <w:t xml:space="preserve"> </w:t>
      </w:r>
      <w:r w:rsidRPr="00104914">
        <w:rPr>
          <w:rFonts w:ascii="Century Gothic" w:hAnsi="Century Gothic"/>
        </w:rPr>
        <w:t>on</w:t>
      </w:r>
      <w:r w:rsidRPr="00104914">
        <w:rPr>
          <w:rFonts w:ascii="Century Gothic" w:hAnsi="Century Gothic"/>
          <w:spacing w:val="-2"/>
        </w:rPr>
        <w:t xml:space="preserve"> </w:t>
      </w:r>
      <w:r w:rsidRPr="00104914">
        <w:rPr>
          <w:rFonts w:ascii="Century Gothic" w:hAnsi="Century Gothic"/>
        </w:rPr>
        <w:t>practical</w:t>
      </w:r>
      <w:r w:rsidRPr="00104914">
        <w:rPr>
          <w:rFonts w:ascii="Century Gothic" w:hAnsi="Century Gothic"/>
          <w:spacing w:val="-1"/>
        </w:rPr>
        <w:t xml:space="preserve"> </w:t>
      </w:r>
      <w:r w:rsidRPr="00104914">
        <w:rPr>
          <w:rFonts w:ascii="Century Gothic" w:hAnsi="Century Gothic"/>
        </w:rPr>
        <w:t>activity</w:t>
      </w:r>
      <w:r w:rsidRPr="00104914">
        <w:rPr>
          <w:rFonts w:ascii="Century Gothic" w:hAnsi="Century Gothic"/>
          <w:spacing w:val="-4"/>
        </w:rPr>
        <w:t xml:space="preserve"> </w:t>
      </w:r>
      <w:r w:rsidRPr="00104914">
        <w:rPr>
          <w:rFonts w:ascii="Century Gothic" w:hAnsi="Century Gothic"/>
        </w:rPr>
        <w:t>as</w:t>
      </w:r>
      <w:r w:rsidRPr="00104914">
        <w:rPr>
          <w:rFonts w:ascii="Century Gothic" w:hAnsi="Century Gothic"/>
          <w:spacing w:val="-1"/>
        </w:rPr>
        <w:t xml:space="preserve"> </w:t>
      </w:r>
      <w:r w:rsidRPr="00104914">
        <w:rPr>
          <w:rFonts w:ascii="Century Gothic" w:hAnsi="Century Gothic"/>
        </w:rPr>
        <w:t>well</w:t>
      </w:r>
      <w:r w:rsidRPr="00104914">
        <w:rPr>
          <w:rFonts w:ascii="Century Gothic" w:hAnsi="Century Gothic"/>
          <w:spacing w:val="-1"/>
        </w:rPr>
        <w:t xml:space="preserve"> </w:t>
      </w:r>
      <w:r w:rsidRPr="00104914">
        <w:rPr>
          <w:rFonts w:ascii="Century Gothic" w:hAnsi="Century Gothic"/>
        </w:rPr>
        <w:t>as</w:t>
      </w:r>
      <w:r w:rsidR="00104914" w:rsidRPr="00104914">
        <w:rPr>
          <w:rFonts w:ascii="Century Gothic" w:hAnsi="Century Gothic"/>
        </w:rPr>
        <w:t xml:space="preserve"> </w:t>
      </w:r>
      <w:r w:rsidRPr="00104914">
        <w:rPr>
          <w:rFonts w:ascii="Century Gothic" w:hAnsi="Century Gothic"/>
          <w:spacing w:val="-58"/>
        </w:rPr>
        <w:t xml:space="preserve"> </w:t>
      </w:r>
      <w:r w:rsidR="00104914" w:rsidRPr="00104914">
        <w:rPr>
          <w:rFonts w:ascii="Century Gothic" w:hAnsi="Century Gothic"/>
          <w:spacing w:val="-58"/>
        </w:rPr>
        <w:t xml:space="preserve"> </w:t>
      </w:r>
      <w:r w:rsidRPr="00104914">
        <w:rPr>
          <w:rFonts w:ascii="Century Gothic" w:hAnsi="Century Gothic"/>
        </w:rPr>
        <w:t xml:space="preserve">think about or research scientific ideas and </w:t>
      </w:r>
      <w:r w:rsidR="00104914" w:rsidRPr="00104914">
        <w:rPr>
          <w:rFonts w:ascii="Century Gothic" w:hAnsi="Century Gothic"/>
        </w:rPr>
        <w:t>developments</w:t>
      </w:r>
      <w:r w:rsidRPr="00104914">
        <w:rPr>
          <w:rFonts w:ascii="Century Gothic" w:hAnsi="Century Gothic"/>
        </w:rPr>
        <w:t>.</w:t>
      </w:r>
      <w:r w:rsidR="00104914" w:rsidRPr="00104914">
        <w:rPr>
          <w:rFonts w:ascii="Century Gothic" w:hAnsi="Century Gothic"/>
        </w:rPr>
        <w:t xml:space="preserve"> All of these aspects come together to develop a child’s Science Capital, which we work to develop throughout each child’s time at Swallownest Primary School. </w:t>
      </w:r>
    </w:p>
    <w:p w:rsidR="008029F1" w:rsidRDefault="008029F1" w:rsidP="008029F1">
      <w:pPr>
        <w:pStyle w:val="BodyText"/>
        <w:spacing w:before="1"/>
        <w:ind w:left="220" w:right="414"/>
        <w:rPr>
          <w:rFonts w:ascii="Century Gothic" w:hAnsi="Century Gothic"/>
        </w:rPr>
      </w:pPr>
    </w:p>
    <w:p w:rsidR="008029F1" w:rsidRDefault="008029F1" w:rsidP="008029F1">
      <w:pPr>
        <w:pStyle w:val="BodyText"/>
        <w:spacing w:before="1"/>
        <w:ind w:right="414"/>
        <w:rPr>
          <w:rFonts w:ascii="Century Gothic" w:hAnsi="Century Gothic"/>
        </w:rPr>
      </w:pPr>
      <w:r w:rsidRPr="008029F1">
        <w:rPr>
          <w:rFonts w:ascii="Century Gothic" w:hAnsi="Century Gothic"/>
        </w:rPr>
        <w:t xml:space="preserve">We draw focus on </w:t>
      </w:r>
      <w:proofErr w:type="gramStart"/>
      <w:r w:rsidRPr="008029F1">
        <w:rPr>
          <w:rFonts w:ascii="Century Gothic" w:hAnsi="Century Gothic"/>
        </w:rPr>
        <w:t>Scientific</w:t>
      </w:r>
      <w:proofErr w:type="gramEnd"/>
      <w:r w:rsidRPr="008029F1">
        <w:rPr>
          <w:rFonts w:ascii="Century Gothic" w:hAnsi="Century Gothic"/>
        </w:rPr>
        <w:t xml:space="preserve"> developments and news through regular discussion, which further develops our learners’ ability to reason and reflect on their own understanding of the world.</w:t>
      </w:r>
    </w:p>
    <w:p w:rsidR="008029F1" w:rsidRDefault="008029F1" w:rsidP="008029F1">
      <w:pPr>
        <w:pStyle w:val="BodyText"/>
        <w:spacing w:before="1"/>
        <w:ind w:left="220" w:right="414"/>
        <w:rPr>
          <w:rFonts w:ascii="Century Gothic" w:hAnsi="Century Gothic"/>
        </w:rPr>
      </w:pPr>
    </w:p>
    <w:p w:rsidR="008029F1" w:rsidRPr="008029F1" w:rsidRDefault="008029F1" w:rsidP="008029F1">
      <w:pPr>
        <w:pStyle w:val="BodyText"/>
        <w:spacing w:before="1"/>
        <w:ind w:right="414"/>
        <w:rPr>
          <w:rFonts w:ascii="Century Gothic" w:hAnsi="Century Gothic"/>
        </w:rPr>
      </w:pPr>
      <w:r w:rsidRPr="008029F1">
        <w:rPr>
          <w:rFonts w:ascii="Century Gothic" w:hAnsi="Century Gothic"/>
        </w:rPr>
        <w:t>We consider the work of a Key Scientist during each Unit of Work, which enables pupils to gain understanding of a wide range of scientific disciplines, and who the trailblazers of these disciplines are. We have a focus on BAME and female scientists, with a view of proving that Science is accessible and achievable for all</w:t>
      </w:r>
      <w:r w:rsidR="005B4941">
        <w:rPr>
          <w:rFonts w:ascii="Century Gothic" w:hAnsi="Century Gothic"/>
        </w:rPr>
        <w:t xml:space="preserve"> children, from all backgrounds.</w:t>
      </w:r>
    </w:p>
    <w:p w:rsidR="002F351F" w:rsidRDefault="002F351F" w:rsidP="005B4941">
      <w:pPr>
        <w:widowControl w:val="0"/>
        <w:tabs>
          <w:tab w:val="left" w:pos="371"/>
        </w:tabs>
        <w:autoSpaceDE w:val="0"/>
        <w:autoSpaceDN w:val="0"/>
        <w:spacing w:after="0" w:line="291" w:lineRule="exact"/>
        <w:rPr>
          <w:rFonts w:ascii="Century Gothic" w:hAnsi="Century Gothic"/>
          <w:sz w:val="14"/>
        </w:rPr>
      </w:pPr>
      <w:r>
        <w:rPr>
          <w:noProof/>
          <w:lang w:eastAsia="en-GB"/>
        </w:rPr>
        <w:drawing>
          <wp:anchor distT="0" distB="0" distL="114300" distR="114300" simplePos="0" relativeHeight="251662336" behindDoc="1" locked="0" layoutInCell="1" allowOverlap="1">
            <wp:simplePos x="0" y="0"/>
            <wp:positionH relativeFrom="margin">
              <wp:posOffset>285750</wp:posOffset>
            </wp:positionH>
            <wp:positionV relativeFrom="paragraph">
              <wp:posOffset>94615</wp:posOffset>
            </wp:positionV>
            <wp:extent cx="2981325" cy="504825"/>
            <wp:effectExtent l="19050" t="19050" r="28575" b="28575"/>
            <wp:wrapTight wrapText="bothSides">
              <wp:wrapPolygon edited="0">
                <wp:start x="-138" y="-815"/>
                <wp:lineTo x="-138" y="22008"/>
                <wp:lineTo x="21669" y="22008"/>
                <wp:lineTo x="21669" y="-815"/>
                <wp:lineTo x="-138" y="-8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81325" cy="504825"/>
                    </a:xfrm>
                    <a:prstGeom prst="rect">
                      <a:avLst/>
                    </a:prstGeom>
                    <a:ln>
                      <a:solidFill>
                        <a:srgbClr val="002060"/>
                      </a:solidFill>
                    </a:ln>
                  </pic:spPr>
                </pic:pic>
              </a:graphicData>
            </a:graphic>
          </wp:anchor>
        </w:drawing>
      </w:r>
    </w:p>
    <w:p w:rsidR="002F351F" w:rsidRDefault="002F351F" w:rsidP="005B4941">
      <w:pPr>
        <w:widowControl w:val="0"/>
        <w:tabs>
          <w:tab w:val="left" w:pos="371"/>
        </w:tabs>
        <w:autoSpaceDE w:val="0"/>
        <w:autoSpaceDN w:val="0"/>
        <w:spacing w:after="0" w:line="291" w:lineRule="exact"/>
        <w:rPr>
          <w:rFonts w:ascii="Century Gothic" w:hAnsi="Century Gothic"/>
          <w:sz w:val="14"/>
        </w:rPr>
      </w:pPr>
    </w:p>
    <w:p w:rsidR="008029F1" w:rsidRPr="00E340B2" w:rsidRDefault="002F351F" w:rsidP="005B4941">
      <w:pPr>
        <w:widowControl w:val="0"/>
        <w:tabs>
          <w:tab w:val="left" w:pos="371"/>
        </w:tabs>
        <w:autoSpaceDE w:val="0"/>
        <w:autoSpaceDN w:val="0"/>
        <w:spacing w:after="0" w:line="291" w:lineRule="exact"/>
        <w:rPr>
          <w:rFonts w:ascii="Century Gothic" w:hAnsi="Century Gothic"/>
          <w:i/>
        </w:rPr>
      </w:pPr>
      <w:r w:rsidRPr="00E340B2">
        <w:rPr>
          <w:rFonts w:ascii="Century Gothic" w:hAnsi="Century Gothic"/>
          <w:i/>
          <w:sz w:val="14"/>
        </w:rPr>
        <w:t>Shine a Light on inclusive Science teaching and learning 2022</w:t>
      </w:r>
    </w:p>
    <w:p w:rsidR="002F351F" w:rsidRPr="005B4941" w:rsidRDefault="002F351F" w:rsidP="005B4941">
      <w:pPr>
        <w:widowControl w:val="0"/>
        <w:tabs>
          <w:tab w:val="left" w:pos="371"/>
        </w:tabs>
        <w:autoSpaceDE w:val="0"/>
        <w:autoSpaceDN w:val="0"/>
        <w:spacing w:after="0" w:line="291" w:lineRule="exact"/>
        <w:rPr>
          <w:rFonts w:ascii="Century Gothic" w:hAnsi="Century Gothic"/>
        </w:rPr>
      </w:pPr>
    </w:p>
    <w:p w:rsidR="006E3EF6" w:rsidRPr="008029F1" w:rsidRDefault="006E3EF6" w:rsidP="008029F1">
      <w:pPr>
        <w:widowControl w:val="0"/>
        <w:tabs>
          <w:tab w:val="left" w:pos="371"/>
        </w:tabs>
        <w:autoSpaceDE w:val="0"/>
        <w:autoSpaceDN w:val="0"/>
        <w:spacing w:after="0" w:line="291" w:lineRule="exact"/>
        <w:rPr>
          <w:rFonts w:ascii="Century Gothic" w:hAnsi="Century Gothic"/>
        </w:rPr>
      </w:pPr>
      <w:r w:rsidRPr="008029F1">
        <w:rPr>
          <w:rFonts w:ascii="Century Gothic" w:hAnsi="Century Gothic"/>
        </w:rPr>
        <w:t>Teachers create a positive attitude to science learning and reinforce an expectation that all pupils are capable of achieving high standards in science. Our whole school approach to the teaching and learning of science involves the following</w:t>
      </w:r>
      <w:proofErr w:type="gramStart"/>
      <w:r w:rsidRPr="008029F1">
        <w:rPr>
          <w:rFonts w:ascii="Century Gothic" w:hAnsi="Century Gothic"/>
        </w:rPr>
        <w:t>;</w:t>
      </w:r>
      <w:proofErr w:type="gramEnd"/>
      <w:r w:rsidRPr="008029F1">
        <w:rPr>
          <w:rFonts w:ascii="Century Gothic" w:hAnsi="Century Gothic"/>
        </w:rPr>
        <w:t xml:space="preserve"> </w:t>
      </w:r>
    </w:p>
    <w:p w:rsidR="006E3EF6" w:rsidRPr="00104914" w:rsidRDefault="006E3EF6" w:rsidP="006E3EF6">
      <w:pPr>
        <w:pStyle w:val="ListParagraph"/>
        <w:numPr>
          <w:ilvl w:val="0"/>
          <w:numId w:val="1"/>
        </w:numPr>
        <w:rPr>
          <w:rFonts w:ascii="Century Gothic" w:hAnsi="Century Gothic"/>
        </w:rPr>
      </w:pPr>
      <w:r w:rsidRPr="00104914">
        <w:rPr>
          <w:rFonts w:ascii="Century Gothic" w:hAnsi="Century Gothic"/>
        </w:rPr>
        <w:t>Through our planning, we involve problem solving opportunities that allow children to apply their knowledge, and find out answers for themselves</w:t>
      </w:r>
    </w:p>
    <w:p w:rsidR="006E3EF6" w:rsidRPr="00104914" w:rsidRDefault="006E3EF6" w:rsidP="006E3EF6">
      <w:pPr>
        <w:pStyle w:val="ListParagraph"/>
        <w:numPr>
          <w:ilvl w:val="0"/>
          <w:numId w:val="1"/>
        </w:numPr>
        <w:rPr>
          <w:rFonts w:ascii="Century Gothic" w:hAnsi="Century Gothic"/>
        </w:rPr>
      </w:pPr>
      <w:r w:rsidRPr="00104914">
        <w:rPr>
          <w:rFonts w:ascii="Century Gothic" w:hAnsi="Century Gothic"/>
        </w:rPr>
        <w:t xml:space="preserve">Children are encouraged to ask their own questions and </w:t>
      </w:r>
      <w:proofErr w:type="gramStart"/>
      <w:r w:rsidR="00E340B2">
        <w:rPr>
          <w:rFonts w:ascii="Century Gothic" w:hAnsi="Century Gothic"/>
        </w:rPr>
        <w:t xml:space="preserve">will </w:t>
      </w:r>
      <w:r w:rsidRPr="00104914">
        <w:rPr>
          <w:rFonts w:ascii="Century Gothic" w:hAnsi="Century Gothic"/>
        </w:rPr>
        <w:t>be given</w:t>
      </w:r>
      <w:proofErr w:type="gramEnd"/>
      <w:r w:rsidRPr="00104914">
        <w:rPr>
          <w:rFonts w:ascii="Century Gothic" w:hAnsi="Century Gothic"/>
        </w:rPr>
        <w:t xml:space="preserve"> opportunities to use their scientific skills and research to discover the answers. This curiosity </w:t>
      </w:r>
      <w:proofErr w:type="gramStart"/>
      <w:r w:rsidRPr="00104914">
        <w:rPr>
          <w:rFonts w:ascii="Century Gothic" w:hAnsi="Century Gothic"/>
        </w:rPr>
        <w:t>is celebrated</w:t>
      </w:r>
      <w:proofErr w:type="gramEnd"/>
      <w:r w:rsidR="00E340B2">
        <w:rPr>
          <w:rFonts w:ascii="Century Gothic" w:hAnsi="Century Gothic"/>
        </w:rPr>
        <w:t xml:space="preserve"> within the classroom and throughout</w:t>
      </w:r>
      <w:r w:rsidRPr="00104914">
        <w:rPr>
          <w:rFonts w:ascii="Century Gothic" w:hAnsi="Century Gothic"/>
        </w:rPr>
        <w:t xml:space="preserve"> the school. </w:t>
      </w:r>
    </w:p>
    <w:p w:rsidR="00E340B2" w:rsidRPr="00E340B2" w:rsidRDefault="006E3EF6" w:rsidP="00E340B2">
      <w:pPr>
        <w:pStyle w:val="ListParagraph"/>
        <w:numPr>
          <w:ilvl w:val="0"/>
          <w:numId w:val="1"/>
        </w:numPr>
        <w:rPr>
          <w:rFonts w:ascii="Century Gothic" w:hAnsi="Century Gothic"/>
        </w:rPr>
      </w:pPr>
      <w:r w:rsidRPr="00104914">
        <w:rPr>
          <w:rFonts w:ascii="Century Gothic" w:hAnsi="Century Gothic"/>
        </w:rPr>
        <w:t>Teachers use precise questioning</w:t>
      </w:r>
      <w:r w:rsidR="00E340B2">
        <w:rPr>
          <w:rFonts w:ascii="Century Gothic" w:hAnsi="Century Gothic"/>
        </w:rPr>
        <w:t xml:space="preserve"> and regular retrieval practise</w:t>
      </w:r>
      <w:r w:rsidRPr="00104914">
        <w:rPr>
          <w:rFonts w:ascii="Century Gothic" w:hAnsi="Century Gothic"/>
        </w:rPr>
        <w:t xml:space="preserve"> in class to test conceptual knowledge and skills, and assess pupils regularly to identify those children with gaps in learning, so that all pupils </w:t>
      </w:r>
      <w:r w:rsidR="00E340B2">
        <w:rPr>
          <w:rFonts w:ascii="Century Gothic" w:hAnsi="Century Gothic"/>
        </w:rPr>
        <w:t>continue to make progress.</w:t>
      </w:r>
      <w:r w:rsidRPr="00104914">
        <w:rPr>
          <w:rFonts w:ascii="Century Gothic" w:hAnsi="Century Gothic"/>
        </w:rPr>
        <w:t xml:space="preserve"> </w:t>
      </w:r>
    </w:p>
    <w:p w:rsidR="006E3EF6" w:rsidRDefault="006E3EF6" w:rsidP="006E3EF6">
      <w:pPr>
        <w:pStyle w:val="ListParagraph"/>
        <w:numPr>
          <w:ilvl w:val="0"/>
          <w:numId w:val="1"/>
        </w:numPr>
        <w:rPr>
          <w:rFonts w:ascii="Century Gothic" w:hAnsi="Century Gothic"/>
        </w:rPr>
      </w:pPr>
      <w:r w:rsidRPr="00104914">
        <w:rPr>
          <w:rFonts w:ascii="Century Gothic" w:hAnsi="Century Gothic"/>
        </w:rPr>
        <w:t>We build upon the knowledge learned across school by forging horizontal, vertical and diagonal links across subjects, Science Units and year groups. 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rsidR="004B2AF5" w:rsidRDefault="004B2AF5" w:rsidP="006E3EF6">
      <w:pPr>
        <w:pStyle w:val="ListParagraph"/>
        <w:numPr>
          <w:ilvl w:val="0"/>
          <w:numId w:val="1"/>
        </w:numPr>
        <w:rPr>
          <w:rFonts w:ascii="Century Gothic" w:hAnsi="Century Gothic"/>
        </w:rPr>
      </w:pPr>
      <w:r>
        <w:rPr>
          <w:rFonts w:ascii="Century Gothic" w:hAnsi="Century Gothic"/>
        </w:rPr>
        <w:t>We forge strong links with other subjects, such as Geography, History and English, as well as other key STEAM subjects. We focus on a Key Text to drive our Science Units of work, such as a picture book in the EYFS, or a text for discussion in KS1 and KS2, in order to discuss the prior knowledge and any misconceptions the children may have.</w:t>
      </w:r>
    </w:p>
    <w:p w:rsidR="006E3EF6" w:rsidRPr="008029F1" w:rsidRDefault="006E3EF6" w:rsidP="006E3EF6">
      <w:pPr>
        <w:pStyle w:val="ListParagraph"/>
        <w:numPr>
          <w:ilvl w:val="0"/>
          <w:numId w:val="1"/>
        </w:numPr>
        <w:rPr>
          <w:rFonts w:ascii="Century Gothic" w:hAnsi="Century Gothic"/>
        </w:rPr>
      </w:pPr>
      <w:r w:rsidRPr="008029F1">
        <w:rPr>
          <w:rFonts w:ascii="Century Gothic" w:hAnsi="Century Gothic"/>
        </w:rPr>
        <w:t xml:space="preserve">Children </w:t>
      </w:r>
      <w:proofErr w:type="gramStart"/>
      <w:r w:rsidRPr="008029F1">
        <w:rPr>
          <w:rFonts w:ascii="Century Gothic" w:hAnsi="Century Gothic"/>
        </w:rPr>
        <w:t>are offered</w:t>
      </w:r>
      <w:proofErr w:type="gramEnd"/>
      <w:r w:rsidRPr="008029F1">
        <w:rPr>
          <w:rFonts w:ascii="Century Gothic" w:hAnsi="Century Gothic"/>
        </w:rPr>
        <w:t xml:space="preserve"> a range of extra-curricular activities, visits, trips and visitors to complement and broaden the curriculum. These are purposeful and link with the </w:t>
      </w:r>
      <w:r w:rsidR="004B2AF5">
        <w:rPr>
          <w:rFonts w:ascii="Century Gothic" w:hAnsi="Century Gothic"/>
        </w:rPr>
        <w:t xml:space="preserve">knowledge </w:t>
      </w:r>
      <w:proofErr w:type="gramStart"/>
      <w:r w:rsidR="004B2AF5">
        <w:rPr>
          <w:rFonts w:ascii="Century Gothic" w:hAnsi="Century Gothic"/>
        </w:rPr>
        <w:t>being taught</w:t>
      </w:r>
      <w:proofErr w:type="gramEnd"/>
      <w:r w:rsidR="004B2AF5">
        <w:rPr>
          <w:rFonts w:ascii="Century Gothic" w:hAnsi="Century Gothic"/>
        </w:rPr>
        <w:t xml:space="preserve"> in class throughout the school year.</w:t>
      </w:r>
    </w:p>
    <w:p w:rsidR="008029F1" w:rsidRPr="001C1F39" w:rsidRDefault="006E3EF6" w:rsidP="008029F1">
      <w:pPr>
        <w:pStyle w:val="ListParagraph"/>
        <w:numPr>
          <w:ilvl w:val="0"/>
          <w:numId w:val="1"/>
        </w:numPr>
        <w:rPr>
          <w:rFonts w:ascii="Century Gothic" w:hAnsi="Century Gothic"/>
          <w:color w:val="000000" w:themeColor="text1"/>
        </w:rPr>
      </w:pPr>
      <w:r w:rsidRPr="001C1F39">
        <w:rPr>
          <w:rFonts w:ascii="Century Gothic" w:hAnsi="Century Gothic"/>
          <w:color w:val="000000" w:themeColor="text1"/>
        </w:rPr>
        <w:t>Regul</w:t>
      </w:r>
      <w:r w:rsidR="008029F1" w:rsidRPr="001C1F39">
        <w:rPr>
          <w:rFonts w:ascii="Century Gothic" w:hAnsi="Century Gothic"/>
          <w:color w:val="000000" w:themeColor="text1"/>
        </w:rPr>
        <w:t>ar events, such as Science Week</w:t>
      </w:r>
      <w:r w:rsidR="001C1F39" w:rsidRPr="001C1F39">
        <w:rPr>
          <w:rFonts w:ascii="Century Gothic" w:hAnsi="Century Gothic"/>
          <w:color w:val="000000" w:themeColor="text1"/>
        </w:rPr>
        <w:t>,</w:t>
      </w:r>
      <w:r w:rsidR="008029F1" w:rsidRPr="001C1F39">
        <w:rPr>
          <w:rFonts w:ascii="Century Gothic" w:hAnsi="Century Gothic"/>
          <w:color w:val="000000" w:themeColor="text1"/>
        </w:rPr>
        <w:t xml:space="preserve"> </w:t>
      </w:r>
      <w:r w:rsidRPr="001C1F39">
        <w:rPr>
          <w:rFonts w:ascii="Century Gothic" w:hAnsi="Century Gothic"/>
          <w:color w:val="000000" w:themeColor="text1"/>
        </w:rPr>
        <w:t>provide broader provision and the acquisition and application of knowledge and skills. These events often involve families and the wider community</w:t>
      </w:r>
      <w:r w:rsidR="001C1F39">
        <w:rPr>
          <w:rFonts w:ascii="Century Gothic" w:hAnsi="Century Gothic"/>
          <w:color w:val="000000" w:themeColor="text1"/>
        </w:rPr>
        <w:t>, including making links to local secondary schools and Sheffield Hallam University.</w:t>
      </w:r>
    </w:p>
    <w:p w:rsidR="002F351F" w:rsidRDefault="002F351F" w:rsidP="008029F1">
      <w:pPr>
        <w:pStyle w:val="ListParagraph"/>
        <w:rPr>
          <w:rFonts w:ascii="Century Gothic" w:hAnsi="Century Gothic"/>
          <w:color w:val="FF0000"/>
        </w:rPr>
      </w:pPr>
    </w:p>
    <w:p w:rsidR="00E340B2" w:rsidRDefault="00E340B2" w:rsidP="008029F1">
      <w:pPr>
        <w:pStyle w:val="ListParagraph"/>
        <w:rPr>
          <w:rFonts w:ascii="Century Gothic" w:hAnsi="Century Gothic"/>
          <w:color w:val="FF0000"/>
        </w:rPr>
      </w:pPr>
    </w:p>
    <w:p w:rsidR="00E340B2" w:rsidRDefault="00E340B2" w:rsidP="008029F1">
      <w:pPr>
        <w:pStyle w:val="ListParagraph"/>
        <w:rPr>
          <w:rFonts w:ascii="Century Gothic" w:hAnsi="Century Gothic"/>
          <w:color w:val="FF0000"/>
        </w:rPr>
      </w:pPr>
    </w:p>
    <w:p w:rsidR="00E340B2" w:rsidRDefault="00E340B2" w:rsidP="008029F1">
      <w:pPr>
        <w:pStyle w:val="ListParagraph"/>
        <w:rPr>
          <w:rFonts w:ascii="Century Gothic" w:hAnsi="Century Gothic"/>
          <w:color w:val="FF0000"/>
        </w:rPr>
      </w:pPr>
    </w:p>
    <w:p w:rsidR="00E340B2" w:rsidRDefault="00E340B2" w:rsidP="008029F1">
      <w:pPr>
        <w:pStyle w:val="ListParagraph"/>
        <w:rPr>
          <w:rFonts w:ascii="Century Gothic" w:hAnsi="Century Gothic"/>
          <w:color w:val="FF0000"/>
        </w:rPr>
      </w:pPr>
      <w:bookmarkStart w:id="0" w:name="_GoBack"/>
      <w:bookmarkEnd w:id="0"/>
    </w:p>
    <w:p w:rsidR="006E3EF6" w:rsidRPr="001C1F39" w:rsidRDefault="006E3EF6" w:rsidP="004B2AF5">
      <w:pPr>
        <w:jc w:val="center"/>
        <w:rPr>
          <w:rFonts w:ascii="Century Gothic" w:hAnsi="Century Gothic"/>
          <w:color w:val="FF0000"/>
        </w:rPr>
      </w:pPr>
      <w:r w:rsidRPr="004B2AF5">
        <w:rPr>
          <w:rFonts w:ascii="Century Gothic" w:hAnsi="Century Gothic"/>
          <w:b/>
          <w:u w:val="single"/>
        </w:rPr>
        <w:lastRenderedPageBreak/>
        <w:t>Impact</w:t>
      </w:r>
    </w:p>
    <w:p w:rsidR="001C1F39" w:rsidRPr="001C1F39" w:rsidRDefault="001C1F39" w:rsidP="001C1F39">
      <w:pPr>
        <w:rPr>
          <w:rFonts w:ascii="Century Gothic" w:hAnsi="Century Gothic"/>
        </w:rPr>
      </w:pPr>
      <w:r w:rsidRPr="001C1F39">
        <w:rPr>
          <w:rFonts w:ascii="Century Gothic" w:hAnsi="Century Gothic"/>
        </w:rPr>
        <w:t xml:space="preserve">Children at </w:t>
      </w:r>
      <w:r>
        <w:rPr>
          <w:rFonts w:ascii="Century Gothic" w:hAnsi="Century Gothic"/>
        </w:rPr>
        <w:t xml:space="preserve">Swallownest Primary School </w:t>
      </w:r>
      <w:r w:rsidRPr="001C1F39">
        <w:rPr>
          <w:rFonts w:ascii="Century Gothic" w:hAnsi="Century Gothic"/>
        </w:rPr>
        <w:t xml:space="preserve">enjoy science and </w:t>
      </w:r>
      <w:proofErr w:type="gramStart"/>
      <w:r w:rsidRPr="001C1F39">
        <w:rPr>
          <w:rFonts w:ascii="Century Gothic" w:hAnsi="Century Gothic"/>
        </w:rPr>
        <w:t>this results</w:t>
      </w:r>
      <w:proofErr w:type="gramEnd"/>
      <w:r w:rsidRPr="001C1F39">
        <w:rPr>
          <w:rFonts w:ascii="Century Gothic" w:hAnsi="Century Gothic"/>
        </w:rPr>
        <w:t xml:space="preserve"> in motivated learners with sound scientific understanding.</w:t>
      </w:r>
    </w:p>
    <w:p w:rsidR="001C1F39" w:rsidRDefault="006E3EF6" w:rsidP="006E3EF6">
      <w:pPr>
        <w:rPr>
          <w:rFonts w:ascii="Century Gothic" w:hAnsi="Century Gothic"/>
        </w:rPr>
      </w:pPr>
      <w:r w:rsidRPr="001C1F39">
        <w:rPr>
          <w:rFonts w:ascii="Century Gothic" w:hAnsi="Century Gothic"/>
        </w:rPr>
        <w:t xml:space="preserve">The approach at </w:t>
      </w:r>
      <w:r w:rsidR="008029F1" w:rsidRPr="001C1F39">
        <w:rPr>
          <w:rFonts w:ascii="Century Gothic" w:hAnsi="Century Gothic"/>
        </w:rPr>
        <w:t>Swallownest Primary</w:t>
      </w:r>
      <w:r w:rsidR="001C1F39">
        <w:rPr>
          <w:rFonts w:ascii="Century Gothic" w:hAnsi="Century Gothic"/>
        </w:rPr>
        <w:t xml:space="preserve"> results in an </w:t>
      </w:r>
      <w:r w:rsidRPr="001C1F39">
        <w:rPr>
          <w:rFonts w:ascii="Century Gothic" w:hAnsi="Century Gothic"/>
        </w:rPr>
        <w:t>engaging, high-quality science education, that provides children with the foundations and knowled</w:t>
      </w:r>
      <w:r w:rsidR="001C1F39">
        <w:rPr>
          <w:rFonts w:ascii="Century Gothic" w:hAnsi="Century Gothic"/>
        </w:rPr>
        <w:t>ge for understanding the world.</w:t>
      </w:r>
    </w:p>
    <w:p w:rsidR="001C1F39" w:rsidRDefault="006E3EF6" w:rsidP="006E3EF6">
      <w:pPr>
        <w:rPr>
          <w:rFonts w:ascii="Century Gothic" w:hAnsi="Century Gothic"/>
        </w:rPr>
      </w:pPr>
      <w:r w:rsidRPr="001C1F39">
        <w:rPr>
          <w:rFonts w:ascii="Century Gothic" w:hAnsi="Century Gothic"/>
        </w:rPr>
        <w:t xml:space="preserve">Our engagement with the local environment ensures that children learn through varied and first hand experiences of the world around them. Frequent, continuous and progressive learning outside the classroom </w:t>
      </w:r>
      <w:proofErr w:type="gramStart"/>
      <w:r w:rsidRPr="001C1F39">
        <w:rPr>
          <w:rFonts w:ascii="Century Gothic" w:hAnsi="Century Gothic"/>
        </w:rPr>
        <w:t>is embedded</w:t>
      </w:r>
      <w:proofErr w:type="gramEnd"/>
      <w:r w:rsidRPr="001C1F39">
        <w:rPr>
          <w:rFonts w:ascii="Century Gothic" w:hAnsi="Century Gothic"/>
        </w:rPr>
        <w:t xml:space="preserve"> throughout the science curriculum. </w:t>
      </w:r>
    </w:p>
    <w:p w:rsidR="001C1F39" w:rsidRDefault="006E3EF6" w:rsidP="006E3EF6">
      <w:pPr>
        <w:rPr>
          <w:rFonts w:ascii="Century Gothic" w:hAnsi="Century Gothic"/>
        </w:rPr>
      </w:pPr>
      <w:r w:rsidRPr="001C1F39">
        <w:rPr>
          <w:rFonts w:ascii="Century Gothic" w:hAnsi="Century Gothic"/>
        </w:rPr>
        <w:t>Through trips and interactions with experts a</w:t>
      </w:r>
      <w:r w:rsidR="001C1F39">
        <w:rPr>
          <w:rFonts w:ascii="Century Gothic" w:hAnsi="Century Gothic"/>
        </w:rPr>
        <w:t>nd studying Key Scientists</w:t>
      </w:r>
      <w:r w:rsidRPr="001C1F39">
        <w:rPr>
          <w:rFonts w:ascii="Century Gothic" w:hAnsi="Century Gothic"/>
        </w:rPr>
        <w:t>, children have the understanding that science has changed our lives and that it is vital to the world’s future prosperity. Children learn the possib</w:t>
      </w:r>
      <w:r w:rsidR="001C1F39">
        <w:rPr>
          <w:rFonts w:ascii="Century Gothic" w:hAnsi="Century Gothic"/>
        </w:rPr>
        <w:t>ilities for careers in science, which ensures</w:t>
      </w:r>
      <w:r w:rsidRPr="001C1F39">
        <w:rPr>
          <w:rFonts w:ascii="Century Gothic" w:hAnsi="Century Gothic"/>
        </w:rPr>
        <w:t xml:space="preserve"> that children have access to positive role models within the field of science from the immediate and wider local community. From this exposure to a range of different scientists from various backgrounds, all children feel they are scientists and capable of achieving. </w:t>
      </w:r>
    </w:p>
    <w:p w:rsidR="006E3EF6" w:rsidRDefault="006E3EF6" w:rsidP="001C1F39">
      <w:pPr>
        <w:pStyle w:val="BodyText"/>
        <w:rPr>
          <w:spacing w:val="-1"/>
          <w:u w:val="single"/>
        </w:rPr>
      </w:pPr>
    </w:p>
    <w:p w:rsidR="006E3EF6" w:rsidRPr="001C1F39" w:rsidRDefault="006E3EF6" w:rsidP="001C1F39">
      <w:pPr>
        <w:pStyle w:val="BodyText"/>
        <w:rPr>
          <w:rFonts w:ascii="Century Gothic" w:hAnsi="Century Gothic"/>
          <w:b/>
        </w:rPr>
      </w:pPr>
      <w:r w:rsidRPr="001C1F39">
        <w:rPr>
          <w:rFonts w:ascii="Century Gothic" w:hAnsi="Century Gothic"/>
          <w:b/>
        </w:rPr>
        <w:t>Progress</w:t>
      </w:r>
      <w:r w:rsidRPr="001C1F39">
        <w:rPr>
          <w:rFonts w:ascii="Century Gothic" w:hAnsi="Century Gothic"/>
          <w:b/>
          <w:spacing w:val="-2"/>
        </w:rPr>
        <w:t xml:space="preserve"> </w:t>
      </w:r>
      <w:r w:rsidRPr="001C1F39">
        <w:rPr>
          <w:rFonts w:ascii="Century Gothic" w:hAnsi="Century Gothic"/>
          <w:b/>
        </w:rPr>
        <w:t>of</w:t>
      </w:r>
      <w:r w:rsidRPr="001C1F39">
        <w:rPr>
          <w:rFonts w:ascii="Century Gothic" w:hAnsi="Century Gothic"/>
          <w:b/>
          <w:spacing w:val="-3"/>
        </w:rPr>
        <w:t xml:space="preserve"> </w:t>
      </w:r>
      <w:r w:rsidRPr="001C1F39">
        <w:rPr>
          <w:rFonts w:ascii="Century Gothic" w:hAnsi="Century Gothic"/>
          <w:b/>
        </w:rPr>
        <w:t>pupils</w:t>
      </w:r>
    </w:p>
    <w:p w:rsidR="006E3EF6" w:rsidRPr="006E3EF6" w:rsidRDefault="006E3EF6" w:rsidP="001C1F39">
      <w:pPr>
        <w:pStyle w:val="BodyText"/>
        <w:rPr>
          <w:rFonts w:ascii="Century Gothic" w:hAnsi="Century Gothic"/>
        </w:rPr>
      </w:pPr>
      <w:r w:rsidRPr="006E3EF6">
        <w:rPr>
          <w:rFonts w:ascii="Century Gothic" w:hAnsi="Century Gothic"/>
        </w:rPr>
        <w:t>How do we consider progress when we are thinking about science?</w:t>
      </w:r>
    </w:p>
    <w:p w:rsidR="006E3EF6" w:rsidRPr="006E3EF6" w:rsidRDefault="006E3EF6" w:rsidP="001C1F39">
      <w:pPr>
        <w:pStyle w:val="BodyText"/>
        <w:spacing w:before="180"/>
        <w:rPr>
          <w:rFonts w:ascii="Century Gothic" w:hAnsi="Century Gothic"/>
        </w:rPr>
      </w:pPr>
      <w:r w:rsidRPr="006E3EF6">
        <w:rPr>
          <w:rFonts w:ascii="Century Gothic" w:hAnsi="Century Gothic"/>
        </w:rPr>
        <w:t>We</w:t>
      </w:r>
      <w:r w:rsidRPr="006E3EF6">
        <w:rPr>
          <w:rFonts w:ascii="Century Gothic" w:hAnsi="Century Gothic"/>
          <w:spacing w:val="-3"/>
        </w:rPr>
        <w:t xml:space="preserve"> </w:t>
      </w:r>
      <w:r w:rsidRPr="006E3EF6">
        <w:rPr>
          <w:rFonts w:ascii="Century Gothic" w:hAnsi="Century Gothic"/>
        </w:rPr>
        <w:t>focus on</w:t>
      </w:r>
      <w:r w:rsidRPr="006E3EF6">
        <w:rPr>
          <w:rFonts w:ascii="Century Gothic" w:hAnsi="Century Gothic"/>
          <w:spacing w:val="-2"/>
        </w:rPr>
        <w:t xml:space="preserve"> </w:t>
      </w:r>
      <w:r w:rsidRPr="006E3EF6">
        <w:rPr>
          <w:rFonts w:ascii="Century Gothic" w:hAnsi="Century Gothic"/>
        </w:rPr>
        <w:t>two</w:t>
      </w:r>
      <w:r w:rsidRPr="006E3EF6">
        <w:rPr>
          <w:rFonts w:ascii="Century Gothic" w:hAnsi="Century Gothic"/>
          <w:spacing w:val="-1"/>
        </w:rPr>
        <w:t xml:space="preserve"> </w:t>
      </w:r>
      <w:r w:rsidRPr="006E3EF6">
        <w:rPr>
          <w:rFonts w:ascii="Century Gothic" w:hAnsi="Century Gothic"/>
        </w:rPr>
        <w:t>aspects:</w:t>
      </w:r>
    </w:p>
    <w:p w:rsidR="001C1F39" w:rsidRDefault="006E3EF6" w:rsidP="001C1F39">
      <w:pPr>
        <w:pStyle w:val="ListParagraph"/>
        <w:widowControl w:val="0"/>
        <w:numPr>
          <w:ilvl w:val="0"/>
          <w:numId w:val="41"/>
        </w:numPr>
        <w:tabs>
          <w:tab w:val="left" w:pos="940"/>
          <w:tab w:val="left" w:pos="941"/>
        </w:tabs>
        <w:autoSpaceDE w:val="0"/>
        <w:autoSpaceDN w:val="0"/>
        <w:spacing w:before="186" w:after="0" w:line="240" w:lineRule="auto"/>
        <w:ind w:right="659"/>
        <w:rPr>
          <w:rFonts w:ascii="Century Gothic" w:hAnsi="Century Gothic"/>
        </w:rPr>
      </w:pPr>
      <w:r w:rsidRPr="001C1F39">
        <w:rPr>
          <w:rFonts w:ascii="Century Gothic" w:hAnsi="Century Gothic"/>
        </w:rPr>
        <w:t>As</w:t>
      </w:r>
      <w:r w:rsidRPr="001C1F39">
        <w:rPr>
          <w:rFonts w:ascii="Century Gothic" w:hAnsi="Century Gothic"/>
          <w:spacing w:val="-5"/>
        </w:rPr>
        <w:t xml:space="preserve"> </w:t>
      </w:r>
      <w:r w:rsidRPr="001C1F39">
        <w:rPr>
          <w:rFonts w:ascii="Century Gothic" w:hAnsi="Century Gothic"/>
        </w:rPr>
        <w:t>children</w:t>
      </w:r>
      <w:r w:rsidRPr="001C1F39">
        <w:rPr>
          <w:rFonts w:ascii="Century Gothic" w:hAnsi="Century Gothic"/>
          <w:spacing w:val="-5"/>
        </w:rPr>
        <w:t xml:space="preserve"> </w:t>
      </w:r>
      <w:r w:rsidRPr="001C1F39">
        <w:rPr>
          <w:rFonts w:ascii="Century Gothic" w:hAnsi="Century Gothic"/>
        </w:rPr>
        <w:t>know</w:t>
      </w:r>
      <w:r w:rsidRPr="001C1F39">
        <w:rPr>
          <w:rFonts w:ascii="Century Gothic" w:hAnsi="Century Gothic"/>
          <w:spacing w:val="-1"/>
        </w:rPr>
        <w:t xml:space="preserve"> </w:t>
      </w:r>
      <w:r w:rsidRPr="001C1F39">
        <w:rPr>
          <w:rFonts w:ascii="Century Gothic" w:hAnsi="Century Gothic"/>
        </w:rPr>
        <w:t>and</w:t>
      </w:r>
      <w:r w:rsidRPr="001C1F39">
        <w:rPr>
          <w:rFonts w:ascii="Century Gothic" w:hAnsi="Century Gothic"/>
          <w:spacing w:val="-3"/>
        </w:rPr>
        <w:t xml:space="preserve"> </w:t>
      </w:r>
      <w:r w:rsidRPr="001C1F39">
        <w:rPr>
          <w:rFonts w:ascii="Century Gothic" w:hAnsi="Century Gothic"/>
        </w:rPr>
        <w:t>remember</w:t>
      </w:r>
      <w:r w:rsidRPr="001C1F39">
        <w:rPr>
          <w:rFonts w:ascii="Century Gothic" w:hAnsi="Century Gothic"/>
          <w:spacing w:val="-1"/>
        </w:rPr>
        <w:t xml:space="preserve"> </w:t>
      </w:r>
      <w:r w:rsidRPr="001C1F39">
        <w:rPr>
          <w:rFonts w:ascii="Century Gothic" w:hAnsi="Century Gothic"/>
        </w:rPr>
        <w:t>more</w:t>
      </w:r>
      <w:r w:rsidRPr="001C1F39">
        <w:rPr>
          <w:rFonts w:ascii="Century Gothic" w:hAnsi="Century Gothic"/>
          <w:spacing w:val="-4"/>
        </w:rPr>
        <w:t xml:space="preserve"> </w:t>
      </w:r>
      <w:r w:rsidRPr="001C1F39">
        <w:rPr>
          <w:rFonts w:ascii="Century Gothic" w:hAnsi="Century Gothic"/>
        </w:rPr>
        <w:t>across</w:t>
      </w:r>
      <w:r w:rsidRPr="001C1F39">
        <w:rPr>
          <w:rFonts w:ascii="Century Gothic" w:hAnsi="Century Gothic"/>
          <w:spacing w:val="-4"/>
        </w:rPr>
        <w:t xml:space="preserve"> </w:t>
      </w:r>
      <w:r w:rsidRPr="001C1F39">
        <w:rPr>
          <w:rFonts w:ascii="Century Gothic" w:hAnsi="Century Gothic"/>
        </w:rPr>
        <w:t>the</w:t>
      </w:r>
      <w:r w:rsidRPr="001C1F39">
        <w:rPr>
          <w:rFonts w:ascii="Century Gothic" w:hAnsi="Century Gothic"/>
          <w:spacing w:val="-4"/>
        </w:rPr>
        <w:t xml:space="preserve"> </w:t>
      </w:r>
      <w:r w:rsidRPr="001C1F39">
        <w:rPr>
          <w:rFonts w:ascii="Century Gothic" w:hAnsi="Century Gothic"/>
        </w:rPr>
        <w:t>curriculum</w:t>
      </w:r>
      <w:r w:rsidRPr="001C1F39">
        <w:rPr>
          <w:rFonts w:ascii="Century Gothic" w:hAnsi="Century Gothic"/>
          <w:spacing w:val="-5"/>
        </w:rPr>
        <w:t xml:space="preserve"> </w:t>
      </w:r>
      <w:r w:rsidRPr="001C1F39">
        <w:rPr>
          <w:rFonts w:ascii="Century Gothic" w:hAnsi="Century Gothic"/>
        </w:rPr>
        <w:t>area, they are</w:t>
      </w:r>
      <w:r w:rsidRPr="001C1F39">
        <w:rPr>
          <w:rFonts w:ascii="Century Gothic" w:hAnsi="Century Gothic"/>
          <w:spacing w:val="-63"/>
        </w:rPr>
        <w:t xml:space="preserve"> </w:t>
      </w:r>
      <w:r w:rsidRPr="001C1F39">
        <w:rPr>
          <w:rFonts w:ascii="Century Gothic" w:hAnsi="Century Gothic"/>
        </w:rPr>
        <w:t>making</w:t>
      </w:r>
      <w:r w:rsidRPr="001C1F39">
        <w:rPr>
          <w:rFonts w:ascii="Century Gothic" w:hAnsi="Century Gothic"/>
          <w:spacing w:val="-4"/>
        </w:rPr>
        <w:t xml:space="preserve"> </w:t>
      </w:r>
      <w:r w:rsidRPr="001C1F39">
        <w:rPr>
          <w:rFonts w:ascii="Century Gothic" w:hAnsi="Century Gothic"/>
        </w:rPr>
        <w:t>progress</w:t>
      </w:r>
    </w:p>
    <w:p w:rsidR="006E3EF6" w:rsidRPr="001C1F39" w:rsidRDefault="006E3EF6" w:rsidP="001C1F39">
      <w:pPr>
        <w:pStyle w:val="ListParagraph"/>
        <w:widowControl w:val="0"/>
        <w:numPr>
          <w:ilvl w:val="0"/>
          <w:numId w:val="41"/>
        </w:numPr>
        <w:tabs>
          <w:tab w:val="left" w:pos="940"/>
          <w:tab w:val="left" w:pos="941"/>
        </w:tabs>
        <w:autoSpaceDE w:val="0"/>
        <w:autoSpaceDN w:val="0"/>
        <w:spacing w:before="186" w:after="0" w:line="240" w:lineRule="auto"/>
        <w:ind w:right="659"/>
        <w:rPr>
          <w:rFonts w:ascii="Century Gothic" w:hAnsi="Century Gothic"/>
        </w:rPr>
      </w:pPr>
      <w:r w:rsidRPr="001C1F39">
        <w:rPr>
          <w:rFonts w:ascii="Century Gothic" w:hAnsi="Century Gothic"/>
        </w:rPr>
        <w:t>When</w:t>
      </w:r>
      <w:r w:rsidRPr="001C1F39">
        <w:rPr>
          <w:rFonts w:ascii="Century Gothic" w:hAnsi="Century Gothic"/>
          <w:spacing w:val="-4"/>
        </w:rPr>
        <w:t xml:space="preserve"> </w:t>
      </w:r>
      <w:r w:rsidRPr="001C1F39">
        <w:rPr>
          <w:rFonts w:ascii="Century Gothic" w:hAnsi="Century Gothic"/>
        </w:rPr>
        <w:t>children</w:t>
      </w:r>
      <w:r w:rsidRPr="001C1F39">
        <w:rPr>
          <w:rFonts w:ascii="Century Gothic" w:hAnsi="Century Gothic"/>
          <w:spacing w:val="-3"/>
        </w:rPr>
        <w:t xml:space="preserve"> </w:t>
      </w:r>
      <w:r w:rsidRPr="001C1F39">
        <w:rPr>
          <w:rFonts w:ascii="Century Gothic" w:hAnsi="Century Gothic"/>
        </w:rPr>
        <w:t>learn</w:t>
      </w:r>
      <w:r w:rsidRPr="001C1F39">
        <w:rPr>
          <w:rFonts w:ascii="Century Gothic" w:hAnsi="Century Gothic"/>
          <w:spacing w:val="-3"/>
        </w:rPr>
        <w:t xml:space="preserve"> </w:t>
      </w:r>
      <w:r w:rsidRPr="001C1F39">
        <w:rPr>
          <w:rFonts w:ascii="Century Gothic" w:hAnsi="Century Gothic"/>
        </w:rPr>
        <w:t>what</w:t>
      </w:r>
      <w:r w:rsidRPr="001C1F39">
        <w:rPr>
          <w:rFonts w:ascii="Century Gothic" w:hAnsi="Century Gothic"/>
          <w:spacing w:val="-3"/>
        </w:rPr>
        <w:t xml:space="preserve"> </w:t>
      </w:r>
      <w:r w:rsidRPr="001C1F39">
        <w:rPr>
          <w:rFonts w:ascii="Century Gothic" w:hAnsi="Century Gothic"/>
        </w:rPr>
        <w:t>we</w:t>
      </w:r>
      <w:r w:rsidRPr="001C1F39">
        <w:rPr>
          <w:rFonts w:ascii="Century Gothic" w:hAnsi="Century Gothic"/>
          <w:spacing w:val="-3"/>
        </w:rPr>
        <w:t xml:space="preserve"> </w:t>
      </w:r>
      <w:r w:rsidRPr="001C1F39">
        <w:rPr>
          <w:rFonts w:ascii="Century Gothic" w:hAnsi="Century Gothic"/>
        </w:rPr>
        <w:t>have</w:t>
      </w:r>
      <w:r w:rsidRPr="001C1F39">
        <w:rPr>
          <w:rFonts w:ascii="Century Gothic" w:hAnsi="Century Gothic"/>
          <w:spacing w:val="-3"/>
        </w:rPr>
        <w:t xml:space="preserve"> </w:t>
      </w:r>
      <w:r w:rsidRPr="001C1F39">
        <w:rPr>
          <w:rFonts w:ascii="Century Gothic" w:hAnsi="Century Gothic"/>
        </w:rPr>
        <w:t>intended</w:t>
      </w:r>
      <w:r w:rsidRPr="001C1F39">
        <w:rPr>
          <w:rFonts w:ascii="Century Gothic" w:hAnsi="Century Gothic"/>
          <w:spacing w:val="-3"/>
        </w:rPr>
        <w:t xml:space="preserve"> </w:t>
      </w:r>
      <w:r w:rsidRPr="001C1F39">
        <w:rPr>
          <w:rFonts w:ascii="Century Gothic" w:hAnsi="Century Gothic"/>
        </w:rPr>
        <w:t>them</w:t>
      </w:r>
      <w:r w:rsidRPr="001C1F39">
        <w:rPr>
          <w:rFonts w:ascii="Century Gothic" w:hAnsi="Century Gothic"/>
          <w:spacing w:val="-4"/>
        </w:rPr>
        <w:t xml:space="preserve"> </w:t>
      </w:r>
      <w:r w:rsidRPr="001C1F39">
        <w:rPr>
          <w:rFonts w:ascii="Century Gothic" w:hAnsi="Century Gothic"/>
        </w:rPr>
        <w:t>to</w:t>
      </w:r>
      <w:r w:rsidRPr="001C1F39">
        <w:rPr>
          <w:rFonts w:ascii="Century Gothic" w:hAnsi="Century Gothic"/>
          <w:spacing w:val="-2"/>
        </w:rPr>
        <w:t xml:space="preserve"> </w:t>
      </w:r>
      <w:r w:rsidRPr="001C1F39">
        <w:rPr>
          <w:rFonts w:ascii="Century Gothic" w:hAnsi="Century Gothic"/>
        </w:rPr>
        <w:t>learn</w:t>
      </w:r>
      <w:r w:rsidRPr="001C1F39">
        <w:rPr>
          <w:rFonts w:ascii="Century Gothic" w:hAnsi="Century Gothic"/>
          <w:spacing w:val="-3"/>
        </w:rPr>
        <w:t xml:space="preserve"> </w:t>
      </w:r>
      <w:r w:rsidRPr="001C1F39">
        <w:rPr>
          <w:rFonts w:ascii="Century Gothic" w:hAnsi="Century Gothic"/>
        </w:rPr>
        <w:t>(curriculum</w:t>
      </w:r>
      <w:r w:rsidRPr="001C1F39">
        <w:rPr>
          <w:rFonts w:ascii="Century Gothic" w:hAnsi="Century Gothic"/>
          <w:spacing w:val="-3"/>
        </w:rPr>
        <w:t xml:space="preserve"> </w:t>
      </w:r>
      <w:r w:rsidRPr="001C1F39">
        <w:rPr>
          <w:rFonts w:ascii="Century Gothic" w:hAnsi="Century Gothic"/>
        </w:rPr>
        <w:t>intent).</w:t>
      </w:r>
    </w:p>
    <w:p w:rsidR="006E3EF6" w:rsidRPr="0045200F" w:rsidRDefault="006E3EF6" w:rsidP="0045200F">
      <w:pPr>
        <w:pStyle w:val="BodyText"/>
        <w:rPr>
          <w:rFonts w:ascii="Century Gothic" w:hAnsi="Century Gothic"/>
        </w:rPr>
      </w:pPr>
    </w:p>
    <w:p w:rsidR="006E3EF6" w:rsidRPr="0045200F" w:rsidRDefault="006E3EF6" w:rsidP="0045200F">
      <w:pPr>
        <w:pStyle w:val="BodyText"/>
        <w:spacing w:line="261" w:lineRule="auto"/>
        <w:rPr>
          <w:rFonts w:ascii="Century Gothic" w:hAnsi="Century Gothic"/>
        </w:rPr>
      </w:pPr>
      <w:r w:rsidRPr="0045200F">
        <w:rPr>
          <w:rFonts w:ascii="Century Gothic" w:hAnsi="Century Gothic"/>
        </w:rPr>
        <w:t>When we assess pupils’ progress, we talk to them about what they know and together we look in Floor Books to see what they can do and remember. This includes discussion around the Substantive Knowledge and the Disciplinary Knowledge outline in the Key Knowledge curriculum documents. Subject Leaders and teaching staff check to make sure this matches</w:t>
      </w:r>
      <w:r w:rsidRPr="0045200F">
        <w:rPr>
          <w:rFonts w:ascii="Century Gothic" w:hAnsi="Century Gothic"/>
          <w:spacing w:val="1"/>
        </w:rPr>
        <w:t xml:space="preserve"> </w:t>
      </w:r>
      <w:r w:rsidRPr="0045200F">
        <w:rPr>
          <w:rFonts w:ascii="Century Gothic" w:hAnsi="Century Gothic"/>
        </w:rPr>
        <w:t>the</w:t>
      </w:r>
      <w:r w:rsidRPr="0045200F">
        <w:rPr>
          <w:rFonts w:ascii="Century Gothic" w:hAnsi="Century Gothic"/>
          <w:spacing w:val="-1"/>
        </w:rPr>
        <w:t xml:space="preserve"> </w:t>
      </w:r>
      <w:r w:rsidRPr="0045200F">
        <w:rPr>
          <w:rFonts w:ascii="Century Gothic" w:hAnsi="Century Gothic"/>
        </w:rPr>
        <w:t>curriculum we have</w:t>
      </w:r>
      <w:r w:rsidRPr="0045200F">
        <w:rPr>
          <w:rFonts w:ascii="Century Gothic" w:hAnsi="Century Gothic"/>
          <w:spacing w:val="-1"/>
        </w:rPr>
        <w:t xml:space="preserve"> </w:t>
      </w:r>
      <w:r w:rsidRPr="0045200F">
        <w:rPr>
          <w:rFonts w:ascii="Century Gothic" w:hAnsi="Century Gothic"/>
        </w:rPr>
        <w:t>implemented.</w:t>
      </w:r>
    </w:p>
    <w:p w:rsidR="006E3EF6" w:rsidRPr="0045200F" w:rsidRDefault="006E3EF6" w:rsidP="0045200F">
      <w:pPr>
        <w:pStyle w:val="BodyText"/>
        <w:spacing w:line="261" w:lineRule="auto"/>
        <w:rPr>
          <w:rFonts w:ascii="Century Gothic" w:hAnsi="Century Gothic"/>
        </w:rPr>
      </w:pPr>
    </w:p>
    <w:p w:rsidR="0045200F" w:rsidRDefault="0045200F" w:rsidP="0045200F">
      <w:pPr>
        <w:spacing w:after="0" w:line="254" w:lineRule="auto"/>
        <w:rPr>
          <w:rFonts w:ascii="Century Gothic" w:hAnsi="Century Gothic"/>
        </w:rPr>
      </w:pPr>
      <w:r w:rsidRPr="0045200F">
        <w:rPr>
          <w:rFonts w:ascii="Century Gothic" w:hAnsi="Century Gothic"/>
        </w:rPr>
        <w:t>We assess at all stages of the learning process:</w:t>
      </w:r>
    </w:p>
    <w:p w:rsidR="0045200F" w:rsidRPr="0045200F" w:rsidRDefault="0045200F" w:rsidP="0045200F">
      <w:pPr>
        <w:pStyle w:val="ListParagraph"/>
        <w:numPr>
          <w:ilvl w:val="0"/>
          <w:numId w:val="40"/>
        </w:numPr>
        <w:spacing w:after="0" w:line="254" w:lineRule="auto"/>
        <w:rPr>
          <w:rFonts w:ascii="Century Gothic" w:hAnsi="Century Gothic"/>
        </w:rPr>
      </w:pPr>
      <w:r w:rsidRPr="0045200F">
        <w:rPr>
          <w:rFonts w:ascii="Century Gothic" w:hAnsi="Century Gothic"/>
        </w:rPr>
        <w:t>Assessment</w:t>
      </w:r>
      <w:r w:rsidRPr="0045200F">
        <w:rPr>
          <w:rFonts w:ascii="Century Gothic" w:hAnsi="Century Gothic"/>
          <w:spacing w:val="-12"/>
        </w:rPr>
        <w:t xml:space="preserve"> </w:t>
      </w:r>
      <w:r w:rsidRPr="0045200F">
        <w:rPr>
          <w:rFonts w:ascii="Century Gothic" w:hAnsi="Century Gothic"/>
        </w:rPr>
        <w:t>for</w:t>
      </w:r>
      <w:r w:rsidRPr="0045200F">
        <w:rPr>
          <w:rFonts w:ascii="Century Gothic" w:hAnsi="Century Gothic"/>
          <w:spacing w:val="-14"/>
        </w:rPr>
        <w:t xml:space="preserve"> </w:t>
      </w:r>
      <w:r w:rsidRPr="0045200F">
        <w:rPr>
          <w:rFonts w:ascii="Century Gothic" w:hAnsi="Century Gothic"/>
        </w:rPr>
        <w:t>learning:</w:t>
      </w:r>
      <w:r w:rsidRPr="0045200F">
        <w:rPr>
          <w:rFonts w:ascii="Century Gothic" w:hAnsi="Century Gothic"/>
          <w:spacing w:val="-7"/>
        </w:rPr>
        <w:t xml:space="preserve"> </w:t>
      </w:r>
      <w:r w:rsidRPr="0045200F">
        <w:rPr>
          <w:rFonts w:ascii="Century Gothic" w:hAnsi="Century Gothic"/>
        </w:rPr>
        <w:t>assessing</w:t>
      </w:r>
      <w:r w:rsidRPr="0045200F">
        <w:rPr>
          <w:rFonts w:ascii="Century Gothic" w:hAnsi="Century Gothic"/>
          <w:spacing w:val="-9"/>
        </w:rPr>
        <w:t xml:space="preserve"> </w:t>
      </w:r>
      <w:r w:rsidRPr="0045200F">
        <w:rPr>
          <w:rFonts w:ascii="Century Gothic" w:hAnsi="Century Gothic"/>
        </w:rPr>
        <w:t>as</w:t>
      </w:r>
      <w:r w:rsidRPr="0045200F">
        <w:rPr>
          <w:rFonts w:ascii="Century Gothic" w:hAnsi="Century Gothic"/>
          <w:spacing w:val="-8"/>
        </w:rPr>
        <w:t xml:space="preserve"> </w:t>
      </w:r>
      <w:r w:rsidRPr="0045200F">
        <w:rPr>
          <w:rFonts w:ascii="Century Gothic" w:hAnsi="Century Gothic"/>
        </w:rPr>
        <w:t>we</w:t>
      </w:r>
      <w:r w:rsidRPr="0045200F">
        <w:rPr>
          <w:rFonts w:ascii="Century Gothic" w:hAnsi="Century Gothic"/>
          <w:spacing w:val="-9"/>
        </w:rPr>
        <w:t xml:space="preserve"> </w:t>
      </w:r>
      <w:r w:rsidRPr="0045200F">
        <w:rPr>
          <w:rFonts w:ascii="Century Gothic" w:hAnsi="Century Gothic"/>
        </w:rPr>
        <w:t>teach</w:t>
      </w:r>
      <w:r w:rsidRPr="0045200F">
        <w:rPr>
          <w:rFonts w:ascii="Century Gothic" w:hAnsi="Century Gothic"/>
          <w:spacing w:val="-9"/>
        </w:rPr>
        <w:t xml:space="preserve"> </w:t>
      </w:r>
      <w:r w:rsidRPr="0045200F">
        <w:rPr>
          <w:rFonts w:ascii="Century Gothic" w:hAnsi="Century Gothic"/>
        </w:rPr>
        <w:t>by</w:t>
      </w:r>
      <w:r w:rsidRPr="0045200F">
        <w:rPr>
          <w:rFonts w:ascii="Century Gothic" w:hAnsi="Century Gothic"/>
          <w:spacing w:val="-10"/>
        </w:rPr>
        <w:t xml:space="preserve"> </w:t>
      </w:r>
      <w:r w:rsidRPr="0045200F">
        <w:rPr>
          <w:rFonts w:ascii="Century Gothic" w:hAnsi="Century Gothic"/>
        </w:rPr>
        <w:t>observing</w:t>
      </w:r>
      <w:r w:rsidRPr="0045200F">
        <w:rPr>
          <w:rFonts w:ascii="Century Gothic" w:hAnsi="Century Gothic"/>
          <w:spacing w:val="-9"/>
        </w:rPr>
        <w:t xml:space="preserve"> </w:t>
      </w:r>
      <w:r w:rsidRPr="0045200F">
        <w:rPr>
          <w:rFonts w:ascii="Century Gothic" w:hAnsi="Century Gothic"/>
        </w:rPr>
        <w:t>and</w:t>
      </w:r>
      <w:r w:rsidRPr="0045200F">
        <w:rPr>
          <w:rFonts w:ascii="Century Gothic" w:hAnsi="Century Gothic"/>
          <w:spacing w:val="-9"/>
        </w:rPr>
        <w:t xml:space="preserve"> </w:t>
      </w:r>
      <w:r w:rsidRPr="0045200F">
        <w:rPr>
          <w:rFonts w:ascii="Century Gothic" w:hAnsi="Century Gothic"/>
        </w:rPr>
        <w:t>questioning</w:t>
      </w:r>
      <w:r w:rsidRPr="0045200F">
        <w:rPr>
          <w:rFonts w:ascii="Century Gothic" w:hAnsi="Century Gothic"/>
          <w:spacing w:val="-8"/>
        </w:rPr>
        <w:t xml:space="preserve"> </w:t>
      </w:r>
      <w:r w:rsidRPr="0045200F">
        <w:rPr>
          <w:rFonts w:ascii="Century Gothic" w:hAnsi="Century Gothic"/>
        </w:rPr>
        <w:t>to</w:t>
      </w:r>
      <w:r w:rsidRPr="0045200F">
        <w:rPr>
          <w:rFonts w:ascii="Century Gothic" w:hAnsi="Century Gothic"/>
          <w:spacing w:val="-14"/>
        </w:rPr>
        <w:t xml:space="preserve"> </w:t>
      </w:r>
      <w:r w:rsidRPr="0045200F">
        <w:rPr>
          <w:rFonts w:ascii="Century Gothic" w:hAnsi="Century Gothic"/>
        </w:rPr>
        <w:t>inform</w:t>
      </w:r>
      <w:r w:rsidRPr="0045200F">
        <w:rPr>
          <w:rFonts w:ascii="Century Gothic" w:hAnsi="Century Gothic"/>
          <w:spacing w:val="-9"/>
        </w:rPr>
        <w:t xml:space="preserve"> </w:t>
      </w:r>
      <w:r w:rsidRPr="0045200F">
        <w:rPr>
          <w:rFonts w:ascii="Century Gothic" w:hAnsi="Century Gothic"/>
        </w:rPr>
        <w:t>next</w:t>
      </w:r>
      <w:r w:rsidRPr="0045200F">
        <w:rPr>
          <w:rFonts w:ascii="Century Gothic" w:hAnsi="Century Gothic"/>
          <w:spacing w:val="-57"/>
        </w:rPr>
        <w:t xml:space="preserve"> </w:t>
      </w:r>
      <w:r w:rsidRPr="0045200F">
        <w:rPr>
          <w:rFonts w:ascii="Century Gothic" w:hAnsi="Century Gothic"/>
        </w:rPr>
        <w:t>steps</w:t>
      </w:r>
      <w:r w:rsidRPr="0045200F">
        <w:rPr>
          <w:rFonts w:ascii="Century Gothic" w:hAnsi="Century Gothic"/>
          <w:spacing w:val="1"/>
        </w:rPr>
        <w:t xml:space="preserve"> </w:t>
      </w:r>
      <w:r w:rsidRPr="0045200F">
        <w:rPr>
          <w:rFonts w:ascii="Century Gothic" w:hAnsi="Century Gothic"/>
        </w:rPr>
        <w:t>needed for</w:t>
      </w:r>
      <w:r w:rsidRPr="0045200F">
        <w:rPr>
          <w:rFonts w:ascii="Century Gothic" w:hAnsi="Century Gothic"/>
          <w:spacing w:val="-2"/>
        </w:rPr>
        <w:t xml:space="preserve"> </w:t>
      </w:r>
      <w:r w:rsidRPr="0045200F">
        <w:rPr>
          <w:rFonts w:ascii="Century Gothic" w:hAnsi="Century Gothic"/>
        </w:rPr>
        <w:t>each pupil.</w:t>
      </w:r>
    </w:p>
    <w:p w:rsidR="0045200F" w:rsidRPr="00E340B2" w:rsidRDefault="0045200F" w:rsidP="00F844ED">
      <w:pPr>
        <w:pStyle w:val="ListParagraph"/>
        <w:numPr>
          <w:ilvl w:val="0"/>
          <w:numId w:val="40"/>
        </w:numPr>
        <w:spacing w:after="0" w:line="254" w:lineRule="auto"/>
        <w:rPr>
          <w:rFonts w:ascii="Century Gothic" w:hAnsi="Century Gothic"/>
        </w:rPr>
      </w:pPr>
      <w:proofErr w:type="gramStart"/>
      <w:r w:rsidRPr="00E340B2">
        <w:rPr>
          <w:rFonts w:ascii="Century Gothic" w:hAnsi="Century Gothic"/>
        </w:rPr>
        <w:t>Assessment as learning: using some of these ongoing assessment strategies to consolidate</w:t>
      </w:r>
      <w:r w:rsidRPr="00E340B2">
        <w:rPr>
          <w:rFonts w:ascii="Century Gothic" w:hAnsi="Century Gothic"/>
          <w:spacing w:val="-58"/>
        </w:rPr>
        <w:t xml:space="preserve"> </w:t>
      </w:r>
      <w:r w:rsidRPr="00E340B2">
        <w:rPr>
          <w:rFonts w:ascii="Century Gothic" w:hAnsi="Century Gothic"/>
        </w:rPr>
        <w:t xml:space="preserve">learning and help children deepen knowledge </w:t>
      </w:r>
      <w:r w:rsidR="00E340B2" w:rsidRPr="00E340B2">
        <w:rPr>
          <w:rFonts w:ascii="Century Gothic" w:hAnsi="Century Gothic"/>
        </w:rPr>
        <w:t xml:space="preserve">in long term memory (for example, </w:t>
      </w:r>
      <w:r w:rsidR="00E340B2" w:rsidRPr="00E340B2">
        <w:rPr>
          <w:rFonts w:ascii="Century Gothic" w:hAnsi="Century Gothic"/>
        </w:rPr>
        <w:t>regular retrieval practise</w:t>
      </w:r>
      <w:r w:rsidR="00E340B2" w:rsidRPr="00E340B2">
        <w:rPr>
          <w:rFonts w:ascii="Century Gothic" w:hAnsi="Century Gothic"/>
        </w:rPr>
        <w:t>, low-stake quizzes</w:t>
      </w:r>
      <w:r w:rsidRPr="00E340B2">
        <w:rPr>
          <w:rFonts w:ascii="Century Gothic" w:hAnsi="Century Gothic"/>
        </w:rPr>
        <w:t>, asking</w:t>
      </w:r>
      <w:r w:rsidRPr="00E340B2">
        <w:rPr>
          <w:rFonts w:ascii="Century Gothic" w:hAnsi="Century Gothic"/>
          <w:spacing w:val="1"/>
        </w:rPr>
        <w:t xml:space="preserve"> </w:t>
      </w:r>
      <w:r w:rsidRPr="00E340B2">
        <w:rPr>
          <w:rFonts w:ascii="Century Gothic" w:hAnsi="Century Gothic"/>
        </w:rPr>
        <w:t xml:space="preserve">children to </w:t>
      </w:r>
      <w:r w:rsidR="00E340B2" w:rsidRPr="00E340B2">
        <w:rPr>
          <w:rFonts w:ascii="Century Gothic" w:hAnsi="Century Gothic"/>
        </w:rPr>
        <w:t xml:space="preserve">mind-map </w:t>
      </w:r>
      <w:r w:rsidRPr="00E340B2">
        <w:rPr>
          <w:rFonts w:ascii="Century Gothic" w:hAnsi="Century Gothic"/>
        </w:rPr>
        <w:t xml:space="preserve">everything they have just learned about </w:t>
      </w:r>
      <w:r w:rsidR="00E340B2" w:rsidRPr="00E340B2">
        <w:rPr>
          <w:rFonts w:ascii="Century Gothic" w:hAnsi="Century Gothic"/>
        </w:rPr>
        <w:t xml:space="preserve">a concept) </w:t>
      </w:r>
      <w:r w:rsidRPr="00E340B2">
        <w:rPr>
          <w:rFonts w:ascii="Century Gothic" w:hAnsi="Century Gothic"/>
        </w:rPr>
        <w:t>will help us find</w:t>
      </w:r>
      <w:r w:rsidRPr="00E340B2">
        <w:rPr>
          <w:rFonts w:ascii="Century Gothic" w:hAnsi="Century Gothic"/>
          <w:spacing w:val="1"/>
        </w:rPr>
        <w:t xml:space="preserve"> </w:t>
      </w:r>
      <w:r w:rsidRPr="00E340B2">
        <w:rPr>
          <w:rFonts w:ascii="Century Gothic" w:hAnsi="Century Gothic"/>
        </w:rPr>
        <w:t>out</w:t>
      </w:r>
      <w:r w:rsidRPr="00E340B2">
        <w:rPr>
          <w:rFonts w:ascii="Century Gothic" w:hAnsi="Century Gothic"/>
          <w:spacing w:val="-3"/>
        </w:rPr>
        <w:t xml:space="preserve"> </w:t>
      </w:r>
      <w:r w:rsidRPr="00E340B2">
        <w:rPr>
          <w:rFonts w:ascii="Century Gothic" w:hAnsi="Century Gothic"/>
        </w:rPr>
        <w:t>what</w:t>
      </w:r>
      <w:r w:rsidRPr="00E340B2">
        <w:rPr>
          <w:rFonts w:ascii="Century Gothic" w:hAnsi="Century Gothic"/>
          <w:spacing w:val="-2"/>
        </w:rPr>
        <w:t xml:space="preserve"> </w:t>
      </w:r>
      <w:r w:rsidRPr="00E340B2">
        <w:rPr>
          <w:rFonts w:ascii="Century Gothic" w:hAnsi="Century Gothic"/>
        </w:rPr>
        <w:t>they</w:t>
      </w:r>
      <w:r w:rsidRPr="00E340B2">
        <w:rPr>
          <w:rFonts w:ascii="Century Gothic" w:hAnsi="Century Gothic"/>
          <w:spacing w:val="-4"/>
        </w:rPr>
        <w:t xml:space="preserve"> </w:t>
      </w:r>
      <w:r w:rsidRPr="00E340B2">
        <w:rPr>
          <w:rFonts w:ascii="Century Gothic" w:hAnsi="Century Gothic"/>
        </w:rPr>
        <w:t>know, where</w:t>
      </w:r>
      <w:r w:rsidRPr="00E340B2">
        <w:rPr>
          <w:rFonts w:ascii="Century Gothic" w:hAnsi="Century Gothic"/>
          <w:spacing w:val="-2"/>
        </w:rPr>
        <w:t xml:space="preserve"> </w:t>
      </w:r>
      <w:r w:rsidRPr="00E340B2">
        <w:rPr>
          <w:rFonts w:ascii="Century Gothic" w:hAnsi="Century Gothic"/>
        </w:rPr>
        <w:t>the</w:t>
      </w:r>
      <w:r w:rsidRPr="00E340B2">
        <w:rPr>
          <w:rFonts w:ascii="Century Gothic" w:hAnsi="Century Gothic"/>
          <w:spacing w:val="-2"/>
        </w:rPr>
        <w:t xml:space="preserve"> </w:t>
      </w:r>
      <w:r w:rsidRPr="00E340B2">
        <w:rPr>
          <w:rFonts w:ascii="Century Gothic" w:hAnsi="Century Gothic"/>
        </w:rPr>
        <w:t>gaps are</w:t>
      </w:r>
      <w:r w:rsidRPr="00E340B2">
        <w:rPr>
          <w:rFonts w:ascii="Century Gothic" w:hAnsi="Century Gothic"/>
          <w:spacing w:val="-2"/>
        </w:rPr>
        <w:t xml:space="preserve"> </w:t>
      </w:r>
      <w:r w:rsidRPr="00E340B2">
        <w:rPr>
          <w:rFonts w:ascii="Century Gothic" w:hAnsi="Century Gothic"/>
        </w:rPr>
        <w:t>to</w:t>
      </w:r>
      <w:r w:rsidRPr="00E340B2">
        <w:rPr>
          <w:rFonts w:ascii="Century Gothic" w:hAnsi="Century Gothic"/>
          <w:spacing w:val="-2"/>
        </w:rPr>
        <w:t xml:space="preserve"> </w:t>
      </w:r>
      <w:r w:rsidRPr="00E340B2">
        <w:rPr>
          <w:rFonts w:ascii="Century Gothic" w:hAnsi="Century Gothic"/>
        </w:rPr>
        <w:t>inform</w:t>
      </w:r>
      <w:r w:rsidRPr="00E340B2">
        <w:rPr>
          <w:rFonts w:ascii="Century Gothic" w:hAnsi="Century Gothic"/>
          <w:spacing w:val="-3"/>
        </w:rPr>
        <w:t xml:space="preserve"> </w:t>
      </w:r>
      <w:r w:rsidRPr="00E340B2">
        <w:rPr>
          <w:rFonts w:ascii="Century Gothic" w:hAnsi="Century Gothic"/>
        </w:rPr>
        <w:t>future</w:t>
      </w:r>
      <w:r w:rsidRPr="00E340B2">
        <w:rPr>
          <w:rFonts w:ascii="Century Gothic" w:hAnsi="Century Gothic"/>
          <w:spacing w:val="-2"/>
        </w:rPr>
        <w:t xml:space="preserve"> </w:t>
      </w:r>
      <w:r w:rsidRPr="00E340B2">
        <w:rPr>
          <w:rFonts w:ascii="Century Gothic" w:hAnsi="Century Gothic"/>
        </w:rPr>
        <w:t>teaching</w:t>
      </w:r>
      <w:r w:rsidRPr="00E340B2">
        <w:rPr>
          <w:rFonts w:ascii="Century Gothic" w:hAnsi="Century Gothic"/>
          <w:spacing w:val="-2"/>
        </w:rPr>
        <w:t xml:space="preserve"> </w:t>
      </w:r>
      <w:r w:rsidRPr="00E340B2">
        <w:rPr>
          <w:rFonts w:ascii="Century Gothic" w:hAnsi="Century Gothic"/>
        </w:rPr>
        <w:t>but</w:t>
      </w:r>
      <w:r w:rsidRPr="00E340B2">
        <w:rPr>
          <w:rFonts w:ascii="Century Gothic" w:hAnsi="Century Gothic"/>
          <w:spacing w:val="-2"/>
        </w:rPr>
        <w:t xml:space="preserve"> </w:t>
      </w:r>
      <w:r w:rsidRPr="00E340B2">
        <w:rPr>
          <w:rFonts w:ascii="Century Gothic" w:hAnsi="Century Gothic"/>
        </w:rPr>
        <w:t>will</w:t>
      </w:r>
      <w:r w:rsidRPr="00E340B2">
        <w:rPr>
          <w:rFonts w:ascii="Century Gothic" w:hAnsi="Century Gothic"/>
          <w:spacing w:val="-1"/>
        </w:rPr>
        <w:t xml:space="preserve"> </w:t>
      </w:r>
      <w:r w:rsidRPr="00E340B2">
        <w:rPr>
          <w:rFonts w:ascii="Century Gothic" w:hAnsi="Century Gothic"/>
        </w:rPr>
        <w:t>also</w:t>
      </w:r>
      <w:r w:rsidRPr="00E340B2">
        <w:rPr>
          <w:rFonts w:ascii="Century Gothic" w:hAnsi="Century Gothic"/>
          <w:spacing w:val="-2"/>
        </w:rPr>
        <w:t xml:space="preserve"> </w:t>
      </w:r>
      <w:r w:rsidRPr="00E340B2">
        <w:rPr>
          <w:rFonts w:ascii="Century Gothic" w:hAnsi="Century Gothic"/>
        </w:rPr>
        <w:t>help</w:t>
      </w:r>
      <w:r w:rsidRPr="00E340B2">
        <w:rPr>
          <w:rFonts w:ascii="Century Gothic" w:hAnsi="Century Gothic"/>
          <w:spacing w:val="-2"/>
        </w:rPr>
        <w:t xml:space="preserve"> </w:t>
      </w:r>
      <w:r w:rsidRPr="00E340B2">
        <w:rPr>
          <w:rFonts w:ascii="Century Gothic" w:hAnsi="Century Gothic"/>
        </w:rPr>
        <w:t>children</w:t>
      </w:r>
      <w:r w:rsidRPr="00E340B2">
        <w:rPr>
          <w:rFonts w:ascii="Century Gothic" w:hAnsi="Century Gothic"/>
          <w:spacing w:val="-58"/>
        </w:rPr>
        <w:t xml:space="preserve"> </w:t>
      </w:r>
      <w:r w:rsidRPr="00E340B2">
        <w:rPr>
          <w:rFonts w:ascii="Century Gothic" w:hAnsi="Century Gothic"/>
        </w:rPr>
        <w:t>remember more in the future as knowledge will become increasingly sticky when using</w:t>
      </w:r>
      <w:r w:rsidRPr="00E340B2">
        <w:rPr>
          <w:rFonts w:ascii="Century Gothic" w:hAnsi="Century Gothic"/>
          <w:spacing w:val="1"/>
        </w:rPr>
        <w:t xml:space="preserve"> </w:t>
      </w:r>
      <w:r w:rsidRPr="00E340B2">
        <w:rPr>
          <w:rFonts w:ascii="Century Gothic" w:hAnsi="Century Gothic"/>
        </w:rPr>
        <w:t>strategies such as</w:t>
      </w:r>
      <w:r w:rsidRPr="00E340B2">
        <w:rPr>
          <w:rFonts w:ascii="Century Gothic" w:hAnsi="Century Gothic"/>
          <w:spacing w:val="1"/>
        </w:rPr>
        <w:t xml:space="preserve"> </w:t>
      </w:r>
      <w:r w:rsidR="00E340B2">
        <w:rPr>
          <w:rFonts w:ascii="Century Gothic" w:hAnsi="Century Gothic"/>
        </w:rPr>
        <w:t>these.</w:t>
      </w:r>
      <w:proofErr w:type="gramEnd"/>
    </w:p>
    <w:p w:rsidR="0045200F" w:rsidRPr="0045200F" w:rsidRDefault="0045200F" w:rsidP="0045200F">
      <w:pPr>
        <w:pStyle w:val="ListParagraph"/>
        <w:numPr>
          <w:ilvl w:val="0"/>
          <w:numId w:val="40"/>
        </w:numPr>
        <w:spacing w:after="0" w:line="254" w:lineRule="auto"/>
        <w:rPr>
          <w:rFonts w:ascii="Century Gothic" w:hAnsi="Century Gothic"/>
        </w:rPr>
      </w:pPr>
      <w:r w:rsidRPr="0045200F">
        <w:rPr>
          <w:rFonts w:ascii="Century Gothic" w:hAnsi="Century Gothic"/>
          <w:spacing w:val="-1"/>
        </w:rPr>
        <w:t>Assessment</w:t>
      </w:r>
      <w:r w:rsidRPr="0045200F">
        <w:rPr>
          <w:rFonts w:ascii="Century Gothic" w:hAnsi="Century Gothic"/>
          <w:spacing w:val="-11"/>
        </w:rPr>
        <w:t xml:space="preserve"> </w:t>
      </w:r>
      <w:r w:rsidRPr="0045200F">
        <w:rPr>
          <w:rFonts w:ascii="Century Gothic" w:hAnsi="Century Gothic"/>
          <w:spacing w:val="-1"/>
        </w:rPr>
        <w:t>of</w:t>
      </w:r>
      <w:r w:rsidRPr="0045200F">
        <w:rPr>
          <w:rFonts w:ascii="Century Gothic" w:hAnsi="Century Gothic"/>
          <w:spacing w:val="-14"/>
        </w:rPr>
        <w:t xml:space="preserve"> </w:t>
      </w:r>
      <w:r w:rsidRPr="0045200F">
        <w:rPr>
          <w:rFonts w:ascii="Century Gothic" w:hAnsi="Century Gothic"/>
          <w:spacing w:val="-1"/>
        </w:rPr>
        <w:t>learning:</w:t>
      </w:r>
      <w:r w:rsidRPr="0045200F">
        <w:rPr>
          <w:rFonts w:ascii="Century Gothic" w:hAnsi="Century Gothic"/>
          <w:spacing w:val="-4"/>
        </w:rPr>
        <w:t xml:space="preserve"> </w:t>
      </w:r>
      <w:r w:rsidRPr="0045200F">
        <w:rPr>
          <w:rFonts w:ascii="Century Gothic" w:hAnsi="Century Gothic"/>
          <w:spacing w:val="-1"/>
        </w:rPr>
        <w:t>Capturing</w:t>
      </w:r>
      <w:r w:rsidRPr="0045200F">
        <w:rPr>
          <w:rFonts w:ascii="Century Gothic" w:hAnsi="Century Gothic"/>
          <w:spacing w:val="-8"/>
        </w:rPr>
        <w:t xml:space="preserve"> </w:t>
      </w:r>
      <w:r w:rsidRPr="0045200F">
        <w:rPr>
          <w:rFonts w:ascii="Century Gothic" w:hAnsi="Century Gothic"/>
        </w:rPr>
        <w:t>at</w:t>
      </w:r>
      <w:r w:rsidRPr="0045200F">
        <w:rPr>
          <w:rFonts w:ascii="Century Gothic" w:hAnsi="Century Gothic"/>
          <w:spacing w:val="-7"/>
        </w:rPr>
        <w:t xml:space="preserve"> </w:t>
      </w:r>
      <w:r w:rsidRPr="0045200F">
        <w:rPr>
          <w:rFonts w:ascii="Century Gothic" w:hAnsi="Century Gothic"/>
        </w:rPr>
        <w:t>key</w:t>
      </w:r>
      <w:r w:rsidRPr="0045200F">
        <w:rPr>
          <w:rFonts w:ascii="Century Gothic" w:hAnsi="Century Gothic"/>
          <w:spacing w:val="-9"/>
        </w:rPr>
        <w:t xml:space="preserve"> </w:t>
      </w:r>
      <w:proofErr w:type="gramStart"/>
      <w:r w:rsidRPr="0045200F">
        <w:rPr>
          <w:rFonts w:ascii="Century Gothic" w:hAnsi="Century Gothic"/>
        </w:rPr>
        <w:t>end</w:t>
      </w:r>
      <w:r w:rsidRPr="0045200F">
        <w:rPr>
          <w:rFonts w:ascii="Century Gothic" w:hAnsi="Century Gothic"/>
          <w:spacing w:val="-7"/>
        </w:rPr>
        <w:t xml:space="preserve"> </w:t>
      </w:r>
      <w:r w:rsidRPr="0045200F">
        <w:rPr>
          <w:rFonts w:ascii="Century Gothic" w:hAnsi="Century Gothic"/>
        </w:rPr>
        <w:t>points</w:t>
      </w:r>
      <w:proofErr w:type="gramEnd"/>
      <w:r w:rsidRPr="0045200F">
        <w:rPr>
          <w:rFonts w:ascii="Century Gothic" w:hAnsi="Century Gothic"/>
          <w:spacing w:val="-11"/>
        </w:rPr>
        <w:t xml:space="preserve"> </w:t>
      </w:r>
      <w:r w:rsidRPr="0045200F">
        <w:rPr>
          <w:rFonts w:ascii="Century Gothic" w:hAnsi="Century Gothic"/>
        </w:rPr>
        <w:t>precisely</w:t>
      </w:r>
      <w:r w:rsidRPr="0045200F">
        <w:rPr>
          <w:rFonts w:ascii="Century Gothic" w:hAnsi="Century Gothic"/>
          <w:spacing w:val="-9"/>
        </w:rPr>
        <w:t xml:space="preserve"> </w:t>
      </w:r>
      <w:r w:rsidRPr="0045200F">
        <w:rPr>
          <w:rFonts w:ascii="Century Gothic" w:hAnsi="Century Gothic"/>
        </w:rPr>
        <w:t>what</w:t>
      </w:r>
      <w:r w:rsidRPr="0045200F">
        <w:rPr>
          <w:rFonts w:ascii="Century Gothic" w:hAnsi="Century Gothic"/>
          <w:spacing w:val="-7"/>
        </w:rPr>
        <w:t xml:space="preserve"> </w:t>
      </w:r>
      <w:r w:rsidRPr="0045200F">
        <w:rPr>
          <w:rFonts w:ascii="Century Gothic" w:hAnsi="Century Gothic"/>
        </w:rPr>
        <w:t>children</w:t>
      </w:r>
      <w:r w:rsidRPr="0045200F">
        <w:rPr>
          <w:rFonts w:ascii="Century Gothic" w:hAnsi="Century Gothic"/>
          <w:spacing w:val="-8"/>
        </w:rPr>
        <w:t xml:space="preserve"> </w:t>
      </w:r>
      <w:r w:rsidRPr="0045200F">
        <w:rPr>
          <w:rFonts w:ascii="Century Gothic" w:hAnsi="Century Gothic"/>
        </w:rPr>
        <w:t>have</w:t>
      </w:r>
      <w:r w:rsidRPr="0045200F">
        <w:rPr>
          <w:rFonts w:ascii="Century Gothic" w:hAnsi="Century Gothic"/>
          <w:spacing w:val="-57"/>
        </w:rPr>
        <w:t xml:space="preserve"> </w:t>
      </w:r>
      <w:r w:rsidRPr="0045200F">
        <w:rPr>
          <w:rFonts w:ascii="Century Gothic" w:hAnsi="Century Gothic"/>
        </w:rPr>
        <w:t>remembered</w:t>
      </w:r>
      <w:r w:rsidRPr="0045200F">
        <w:rPr>
          <w:rFonts w:ascii="Century Gothic" w:hAnsi="Century Gothic"/>
          <w:spacing w:val="-1"/>
        </w:rPr>
        <w:t xml:space="preserve"> </w:t>
      </w:r>
      <w:r w:rsidRPr="0045200F">
        <w:rPr>
          <w:rFonts w:ascii="Century Gothic" w:hAnsi="Century Gothic"/>
        </w:rPr>
        <w:t>over</w:t>
      </w:r>
      <w:r w:rsidRPr="0045200F">
        <w:rPr>
          <w:rFonts w:ascii="Century Gothic" w:hAnsi="Century Gothic"/>
          <w:spacing w:val="-2"/>
        </w:rPr>
        <w:t xml:space="preserve"> </w:t>
      </w:r>
      <w:r w:rsidRPr="0045200F">
        <w:rPr>
          <w:rFonts w:ascii="Century Gothic" w:hAnsi="Century Gothic"/>
        </w:rPr>
        <w:t>time</w:t>
      </w:r>
      <w:r w:rsidRPr="0045200F">
        <w:rPr>
          <w:rFonts w:ascii="Century Gothic" w:hAnsi="Century Gothic"/>
          <w:spacing w:val="-2"/>
        </w:rPr>
        <w:t xml:space="preserve"> </w:t>
      </w:r>
      <w:r w:rsidRPr="0045200F">
        <w:rPr>
          <w:rFonts w:ascii="Century Gothic" w:hAnsi="Century Gothic"/>
        </w:rPr>
        <w:t>(we called this summative</w:t>
      </w:r>
      <w:r w:rsidRPr="0045200F">
        <w:rPr>
          <w:rFonts w:ascii="Century Gothic" w:hAnsi="Century Gothic"/>
          <w:spacing w:val="-1"/>
        </w:rPr>
        <w:t xml:space="preserve"> </w:t>
      </w:r>
      <w:r w:rsidRPr="0045200F">
        <w:rPr>
          <w:rFonts w:ascii="Century Gothic" w:hAnsi="Century Gothic"/>
        </w:rPr>
        <w:t>assessment).</w:t>
      </w:r>
    </w:p>
    <w:p w:rsidR="006E3EF6" w:rsidRPr="0045200F" w:rsidRDefault="006E3EF6" w:rsidP="0045200F">
      <w:pPr>
        <w:pStyle w:val="BodyText"/>
        <w:spacing w:line="261" w:lineRule="auto"/>
        <w:rPr>
          <w:rFonts w:ascii="Century Gothic" w:hAnsi="Century Gothic"/>
        </w:rPr>
      </w:pPr>
    </w:p>
    <w:p w:rsidR="006E3EF6" w:rsidRDefault="006E3EF6" w:rsidP="0045200F">
      <w:pPr>
        <w:pStyle w:val="BodyText"/>
        <w:jc w:val="both"/>
        <w:rPr>
          <w:rFonts w:ascii="Century Gothic" w:hAnsi="Century Gothic"/>
        </w:rPr>
      </w:pPr>
    </w:p>
    <w:p w:rsidR="001C1F39" w:rsidRPr="00B24F32" w:rsidRDefault="001C1F39" w:rsidP="001C1F39">
      <w:pPr>
        <w:pStyle w:val="BodyText"/>
        <w:rPr>
          <w:rFonts w:ascii="Century Gothic" w:hAnsi="Century Gothic"/>
        </w:rPr>
      </w:pPr>
      <w:r w:rsidRPr="00B24F32">
        <w:rPr>
          <w:rFonts w:ascii="Century Gothic" w:hAnsi="Century Gothic"/>
        </w:rPr>
        <w:t>In Swallownest Primary School, we aim to meet the needs of all our children by differentiation in our science planning and in providing a variety of</w:t>
      </w:r>
      <w:r w:rsidR="00B24F32" w:rsidRPr="00B24F32">
        <w:rPr>
          <w:rFonts w:ascii="Century Gothic" w:hAnsi="Century Gothic"/>
        </w:rPr>
        <w:t xml:space="preserve"> scaffolding</w:t>
      </w:r>
      <w:r w:rsidRPr="00B24F32">
        <w:rPr>
          <w:rFonts w:ascii="Century Gothic" w:hAnsi="Century Gothic"/>
        </w:rPr>
        <w:t xml:space="preserve"> approaches and tasks appropriate to </w:t>
      </w:r>
      <w:r w:rsidR="00B24F32" w:rsidRPr="00B24F32">
        <w:rPr>
          <w:rFonts w:ascii="Century Gothic" w:hAnsi="Century Gothic"/>
        </w:rPr>
        <w:t>challenge a range of ability levels</w:t>
      </w:r>
      <w:r w:rsidRPr="00B24F32">
        <w:rPr>
          <w:rFonts w:ascii="Century Gothic" w:hAnsi="Century Gothic"/>
        </w:rPr>
        <w:t xml:space="preserve">. This will enable children with learning and/or physical difficulties to take an active part in scientific learning and practical activities and investigations and to achieve the goals they have been set. Some children will require closer supervision and more adult support to allow them to progress whilst </w:t>
      </w:r>
      <w:r w:rsidR="00B24F32" w:rsidRPr="00B24F32">
        <w:rPr>
          <w:rFonts w:ascii="Century Gothic" w:hAnsi="Century Gothic"/>
        </w:rPr>
        <w:t xml:space="preserve">higher attaining </w:t>
      </w:r>
      <w:r w:rsidRPr="00B24F32">
        <w:rPr>
          <w:rFonts w:ascii="Century Gothic" w:hAnsi="Century Gothic"/>
        </w:rPr>
        <w:t xml:space="preserve">children </w:t>
      </w:r>
      <w:proofErr w:type="gramStart"/>
      <w:r w:rsidRPr="00B24F32">
        <w:rPr>
          <w:rFonts w:ascii="Century Gothic" w:hAnsi="Century Gothic"/>
        </w:rPr>
        <w:t>will be extended</w:t>
      </w:r>
      <w:proofErr w:type="gramEnd"/>
      <w:r w:rsidRPr="00B24F32">
        <w:rPr>
          <w:rFonts w:ascii="Century Gothic" w:hAnsi="Century Gothic"/>
        </w:rPr>
        <w:t xml:space="preserve"> through </w:t>
      </w:r>
      <w:r w:rsidR="00B24F32" w:rsidRPr="00B24F32">
        <w:rPr>
          <w:rFonts w:ascii="Century Gothic" w:hAnsi="Century Gothic"/>
        </w:rPr>
        <w:t>further challenge.</w:t>
      </w:r>
      <w:r w:rsidRPr="00B24F32">
        <w:rPr>
          <w:rFonts w:ascii="Century Gothic" w:hAnsi="Century Gothic"/>
        </w:rPr>
        <w:t xml:space="preserve"> By </w:t>
      </w:r>
      <w:proofErr w:type="gramStart"/>
      <w:r w:rsidRPr="00B24F32">
        <w:rPr>
          <w:rFonts w:ascii="Century Gothic" w:hAnsi="Century Gothic"/>
        </w:rPr>
        <w:t>being given</w:t>
      </w:r>
      <w:proofErr w:type="gramEnd"/>
      <w:r w:rsidRPr="00B24F32">
        <w:rPr>
          <w:rFonts w:ascii="Century Gothic" w:hAnsi="Century Gothic"/>
        </w:rPr>
        <w:t xml:space="preserve"> enhancing and enriching activities, children will be able to progress to a higher level of knowledge and understandin</w:t>
      </w:r>
      <w:r w:rsidR="005B4941">
        <w:rPr>
          <w:rFonts w:ascii="Century Gothic" w:hAnsi="Century Gothic"/>
        </w:rPr>
        <w:t>g appropriate to their ability</w:t>
      </w:r>
      <w:r w:rsidRPr="00B24F32">
        <w:rPr>
          <w:rFonts w:ascii="Century Gothic" w:hAnsi="Century Gothic"/>
        </w:rPr>
        <w:t xml:space="preserve">. Teachers will use the school’s inclusion </w:t>
      </w:r>
      <w:r w:rsidR="005B4941">
        <w:rPr>
          <w:rFonts w:ascii="Century Gothic" w:hAnsi="Century Gothic"/>
        </w:rPr>
        <w:t xml:space="preserve">strategies </w:t>
      </w:r>
      <w:r w:rsidRPr="00B24F32">
        <w:rPr>
          <w:rFonts w:ascii="Century Gothic" w:hAnsi="Century Gothic"/>
        </w:rPr>
        <w:t xml:space="preserve">to ensure that a range of </w:t>
      </w:r>
      <w:r w:rsidR="00B24F32" w:rsidRPr="00B24F32">
        <w:rPr>
          <w:rFonts w:ascii="Century Gothic" w:hAnsi="Century Gothic"/>
        </w:rPr>
        <w:t>scaffolds</w:t>
      </w:r>
      <w:r w:rsidR="005B4941">
        <w:rPr>
          <w:rFonts w:ascii="Century Gothic" w:hAnsi="Century Gothic"/>
        </w:rPr>
        <w:t xml:space="preserve"> and support</w:t>
      </w:r>
      <w:r w:rsidR="00B24F32" w:rsidRPr="00B24F32">
        <w:rPr>
          <w:rFonts w:ascii="Century Gothic" w:hAnsi="Century Gothic"/>
        </w:rPr>
        <w:t xml:space="preserve"> </w:t>
      </w:r>
      <w:r w:rsidRPr="00B24F32">
        <w:rPr>
          <w:rFonts w:ascii="Century Gothic" w:hAnsi="Century Gothic"/>
        </w:rPr>
        <w:lastRenderedPageBreak/>
        <w:t>are used</w:t>
      </w:r>
      <w:r w:rsidR="005B4941">
        <w:rPr>
          <w:rFonts w:ascii="Century Gothic" w:hAnsi="Century Gothic"/>
        </w:rPr>
        <w:t>,</w:t>
      </w:r>
      <w:r w:rsidRPr="00B24F32">
        <w:rPr>
          <w:rFonts w:ascii="Century Gothic" w:hAnsi="Century Gothic"/>
        </w:rPr>
        <w:t xml:space="preserve"> which include and motivate all learners, ensuring that optimum progress </w:t>
      </w:r>
      <w:proofErr w:type="gramStart"/>
      <w:r w:rsidRPr="00B24F32">
        <w:rPr>
          <w:rFonts w:ascii="Century Gothic" w:hAnsi="Century Gothic"/>
        </w:rPr>
        <w:t>is made</w:t>
      </w:r>
      <w:proofErr w:type="gramEnd"/>
      <w:r w:rsidRPr="00B24F32">
        <w:rPr>
          <w:rFonts w:ascii="Century Gothic" w:hAnsi="Century Gothic"/>
        </w:rPr>
        <w:t xml:space="preserve"> throughout each part of the lesson.</w:t>
      </w:r>
    </w:p>
    <w:sectPr w:rsidR="001C1F39" w:rsidRPr="00B24F32" w:rsidSect="00B24F32">
      <w:pgSz w:w="11906" w:h="16838"/>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DF"/>
    <w:multiLevelType w:val="hybridMultilevel"/>
    <w:tmpl w:val="3FAAC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74D38"/>
    <w:multiLevelType w:val="hybridMultilevel"/>
    <w:tmpl w:val="61A4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C42E0"/>
    <w:multiLevelType w:val="hybridMultilevel"/>
    <w:tmpl w:val="A7C6D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F6683"/>
    <w:multiLevelType w:val="hybridMultilevel"/>
    <w:tmpl w:val="E540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5ABA"/>
    <w:multiLevelType w:val="hybridMultilevel"/>
    <w:tmpl w:val="AE1A9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A443A"/>
    <w:multiLevelType w:val="hybridMultilevel"/>
    <w:tmpl w:val="5338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10B7E"/>
    <w:multiLevelType w:val="hybridMultilevel"/>
    <w:tmpl w:val="9E58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B1B2A"/>
    <w:multiLevelType w:val="hybridMultilevel"/>
    <w:tmpl w:val="AAA60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3C255E"/>
    <w:multiLevelType w:val="hybridMultilevel"/>
    <w:tmpl w:val="9B50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E776B0"/>
    <w:multiLevelType w:val="hybridMultilevel"/>
    <w:tmpl w:val="FC76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65486"/>
    <w:multiLevelType w:val="hybridMultilevel"/>
    <w:tmpl w:val="E304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DB4060"/>
    <w:multiLevelType w:val="hybridMultilevel"/>
    <w:tmpl w:val="C3BE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22BAE"/>
    <w:multiLevelType w:val="hybridMultilevel"/>
    <w:tmpl w:val="D52A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04255"/>
    <w:multiLevelType w:val="hybridMultilevel"/>
    <w:tmpl w:val="1794E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6B138D"/>
    <w:multiLevelType w:val="hybridMultilevel"/>
    <w:tmpl w:val="9BC8B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3D5381"/>
    <w:multiLevelType w:val="hybridMultilevel"/>
    <w:tmpl w:val="4F6A1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D76166"/>
    <w:multiLevelType w:val="hybridMultilevel"/>
    <w:tmpl w:val="C5F875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AB39D7"/>
    <w:multiLevelType w:val="hybridMultilevel"/>
    <w:tmpl w:val="3DE03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CA49F7"/>
    <w:multiLevelType w:val="hybridMultilevel"/>
    <w:tmpl w:val="59EAD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3F7079"/>
    <w:multiLevelType w:val="hybridMultilevel"/>
    <w:tmpl w:val="4552B8E6"/>
    <w:lvl w:ilvl="0" w:tplc="D59AF72C">
      <w:numFmt w:val="bullet"/>
      <w:lvlText w:val=""/>
      <w:lvlJc w:val="left"/>
      <w:pPr>
        <w:ind w:left="671" w:hanging="361"/>
      </w:pPr>
      <w:rPr>
        <w:rFonts w:ascii="Symbol" w:eastAsia="Symbol" w:hAnsi="Symbol" w:cs="Symbol" w:hint="default"/>
        <w:w w:val="100"/>
        <w:sz w:val="20"/>
        <w:szCs w:val="20"/>
        <w:lang w:val="en-US" w:eastAsia="en-US" w:bidi="ar-SA"/>
      </w:rPr>
    </w:lvl>
    <w:lvl w:ilvl="1" w:tplc="F5A6A338">
      <w:numFmt w:val="bullet"/>
      <w:lvlText w:val="•"/>
      <w:lvlJc w:val="left"/>
      <w:pPr>
        <w:ind w:left="1558" w:hanging="361"/>
      </w:pPr>
      <w:rPr>
        <w:rFonts w:hint="default"/>
        <w:lang w:val="en-US" w:eastAsia="en-US" w:bidi="ar-SA"/>
      </w:rPr>
    </w:lvl>
    <w:lvl w:ilvl="2" w:tplc="342E36CE">
      <w:numFmt w:val="bullet"/>
      <w:lvlText w:val="•"/>
      <w:lvlJc w:val="left"/>
      <w:pPr>
        <w:ind w:left="2437" w:hanging="361"/>
      </w:pPr>
      <w:rPr>
        <w:rFonts w:hint="default"/>
        <w:lang w:val="en-US" w:eastAsia="en-US" w:bidi="ar-SA"/>
      </w:rPr>
    </w:lvl>
    <w:lvl w:ilvl="3" w:tplc="D75457AE">
      <w:numFmt w:val="bullet"/>
      <w:lvlText w:val="•"/>
      <w:lvlJc w:val="left"/>
      <w:pPr>
        <w:ind w:left="3315" w:hanging="361"/>
      </w:pPr>
      <w:rPr>
        <w:rFonts w:hint="default"/>
        <w:lang w:val="en-US" w:eastAsia="en-US" w:bidi="ar-SA"/>
      </w:rPr>
    </w:lvl>
    <w:lvl w:ilvl="4" w:tplc="037057DE">
      <w:numFmt w:val="bullet"/>
      <w:lvlText w:val="•"/>
      <w:lvlJc w:val="left"/>
      <w:pPr>
        <w:ind w:left="4194" w:hanging="361"/>
      </w:pPr>
      <w:rPr>
        <w:rFonts w:hint="default"/>
        <w:lang w:val="en-US" w:eastAsia="en-US" w:bidi="ar-SA"/>
      </w:rPr>
    </w:lvl>
    <w:lvl w:ilvl="5" w:tplc="767CFD04">
      <w:numFmt w:val="bullet"/>
      <w:lvlText w:val="•"/>
      <w:lvlJc w:val="left"/>
      <w:pPr>
        <w:ind w:left="5072" w:hanging="361"/>
      </w:pPr>
      <w:rPr>
        <w:rFonts w:hint="default"/>
        <w:lang w:val="en-US" w:eastAsia="en-US" w:bidi="ar-SA"/>
      </w:rPr>
    </w:lvl>
    <w:lvl w:ilvl="6" w:tplc="42088656">
      <w:numFmt w:val="bullet"/>
      <w:lvlText w:val="•"/>
      <w:lvlJc w:val="left"/>
      <w:pPr>
        <w:ind w:left="5951" w:hanging="361"/>
      </w:pPr>
      <w:rPr>
        <w:rFonts w:hint="default"/>
        <w:lang w:val="en-US" w:eastAsia="en-US" w:bidi="ar-SA"/>
      </w:rPr>
    </w:lvl>
    <w:lvl w:ilvl="7" w:tplc="F5AEC68E">
      <w:numFmt w:val="bullet"/>
      <w:lvlText w:val="•"/>
      <w:lvlJc w:val="left"/>
      <w:pPr>
        <w:ind w:left="6829" w:hanging="361"/>
      </w:pPr>
      <w:rPr>
        <w:rFonts w:hint="default"/>
        <w:lang w:val="en-US" w:eastAsia="en-US" w:bidi="ar-SA"/>
      </w:rPr>
    </w:lvl>
    <w:lvl w:ilvl="8" w:tplc="E3B898E4">
      <w:numFmt w:val="bullet"/>
      <w:lvlText w:val="•"/>
      <w:lvlJc w:val="left"/>
      <w:pPr>
        <w:ind w:left="7708" w:hanging="361"/>
      </w:pPr>
      <w:rPr>
        <w:rFonts w:hint="default"/>
        <w:lang w:val="en-US" w:eastAsia="en-US" w:bidi="ar-SA"/>
      </w:rPr>
    </w:lvl>
  </w:abstractNum>
  <w:abstractNum w:abstractNumId="20" w15:restartNumberingAfterBreak="0">
    <w:nsid w:val="23924B65"/>
    <w:multiLevelType w:val="hybridMultilevel"/>
    <w:tmpl w:val="63647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C30358"/>
    <w:multiLevelType w:val="hybridMultilevel"/>
    <w:tmpl w:val="2AC2C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4A78A3"/>
    <w:multiLevelType w:val="hybridMultilevel"/>
    <w:tmpl w:val="87404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E84655"/>
    <w:multiLevelType w:val="hybridMultilevel"/>
    <w:tmpl w:val="E4FAD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5E4037"/>
    <w:multiLevelType w:val="hybridMultilevel"/>
    <w:tmpl w:val="7EEA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D16158"/>
    <w:multiLevelType w:val="hybridMultilevel"/>
    <w:tmpl w:val="821C01B0"/>
    <w:lvl w:ilvl="0" w:tplc="296A4540">
      <w:numFmt w:val="bullet"/>
      <w:lvlText w:val="-"/>
      <w:lvlJc w:val="left"/>
      <w:pPr>
        <w:ind w:left="941" w:hanging="360"/>
      </w:pPr>
      <w:rPr>
        <w:rFonts w:ascii="Arial MT" w:eastAsia="Arial MT" w:hAnsi="Arial MT" w:cs="Arial MT" w:hint="default"/>
        <w:w w:val="99"/>
        <w:sz w:val="24"/>
        <w:szCs w:val="24"/>
        <w:lang w:val="en-US" w:eastAsia="en-US" w:bidi="ar-SA"/>
      </w:rPr>
    </w:lvl>
    <w:lvl w:ilvl="1" w:tplc="F7309D0C">
      <w:numFmt w:val="bullet"/>
      <w:lvlText w:val="•"/>
      <w:lvlJc w:val="left"/>
      <w:pPr>
        <w:ind w:left="1792" w:hanging="360"/>
      </w:pPr>
      <w:rPr>
        <w:rFonts w:hint="default"/>
        <w:lang w:val="en-US" w:eastAsia="en-US" w:bidi="ar-SA"/>
      </w:rPr>
    </w:lvl>
    <w:lvl w:ilvl="2" w:tplc="69D8FA5E">
      <w:numFmt w:val="bullet"/>
      <w:lvlText w:val="•"/>
      <w:lvlJc w:val="left"/>
      <w:pPr>
        <w:ind w:left="2645" w:hanging="360"/>
      </w:pPr>
      <w:rPr>
        <w:rFonts w:hint="default"/>
        <w:lang w:val="en-US" w:eastAsia="en-US" w:bidi="ar-SA"/>
      </w:rPr>
    </w:lvl>
    <w:lvl w:ilvl="3" w:tplc="8A161004">
      <w:numFmt w:val="bullet"/>
      <w:lvlText w:val="•"/>
      <w:lvlJc w:val="left"/>
      <w:pPr>
        <w:ind w:left="3497" w:hanging="360"/>
      </w:pPr>
      <w:rPr>
        <w:rFonts w:hint="default"/>
        <w:lang w:val="en-US" w:eastAsia="en-US" w:bidi="ar-SA"/>
      </w:rPr>
    </w:lvl>
    <w:lvl w:ilvl="4" w:tplc="EDF43BCA">
      <w:numFmt w:val="bullet"/>
      <w:lvlText w:val="•"/>
      <w:lvlJc w:val="left"/>
      <w:pPr>
        <w:ind w:left="4350" w:hanging="360"/>
      </w:pPr>
      <w:rPr>
        <w:rFonts w:hint="default"/>
        <w:lang w:val="en-US" w:eastAsia="en-US" w:bidi="ar-SA"/>
      </w:rPr>
    </w:lvl>
    <w:lvl w:ilvl="5" w:tplc="3B5A777E">
      <w:numFmt w:val="bullet"/>
      <w:lvlText w:val="•"/>
      <w:lvlJc w:val="left"/>
      <w:pPr>
        <w:ind w:left="5202" w:hanging="360"/>
      </w:pPr>
      <w:rPr>
        <w:rFonts w:hint="default"/>
        <w:lang w:val="en-US" w:eastAsia="en-US" w:bidi="ar-SA"/>
      </w:rPr>
    </w:lvl>
    <w:lvl w:ilvl="6" w:tplc="BEDA29C0">
      <w:numFmt w:val="bullet"/>
      <w:lvlText w:val="•"/>
      <w:lvlJc w:val="left"/>
      <w:pPr>
        <w:ind w:left="6055" w:hanging="360"/>
      </w:pPr>
      <w:rPr>
        <w:rFonts w:hint="default"/>
        <w:lang w:val="en-US" w:eastAsia="en-US" w:bidi="ar-SA"/>
      </w:rPr>
    </w:lvl>
    <w:lvl w:ilvl="7" w:tplc="FE826ABE">
      <w:numFmt w:val="bullet"/>
      <w:lvlText w:val="•"/>
      <w:lvlJc w:val="left"/>
      <w:pPr>
        <w:ind w:left="6907" w:hanging="360"/>
      </w:pPr>
      <w:rPr>
        <w:rFonts w:hint="default"/>
        <w:lang w:val="en-US" w:eastAsia="en-US" w:bidi="ar-SA"/>
      </w:rPr>
    </w:lvl>
    <w:lvl w:ilvl="8" w:tplc="88720B60">
      <w:numFmt w:val="bullet"/>
      <w:lvlText w:val="•"/>
      <w:lvlJc w:val="left"/>
      <w:pPr>
        <w:ind w:left="7760" w:hanging="360"/>
      </w:pPr>
      <w:rPr>
        <w:rFonts w:hint="default"/>
        <w:lang w:val="en-US" w:eastAsia="en-US" w:bidi="ar-SA"/>
      </w:rPr>
    </w:lvl>
  </w:abstractNum>
  <w:abstractNum w:abstractNumId="26" w15:restartNumberingAfterBreak="0">
    <w:nsid w:val="3A0466B7"/>
    <w:multiLevelType w:val="hybridMultilevel"/>
    <w:tmpl w:val="A28E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F74118"/>
    <w:multiLevelType w:val="hybridMultilevel"/>
    <w:tmpl w:val="D02A9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4D2AE6"/>
    <w:multiLevelType w:val="hybridMultilevel"/>
    <w:tmpl w:val="E0B87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E33FFF"/>
    <w:multiLevelType w:val="hybridMultilevel"/>
    <w:tmpl w:val="62FA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382A8D"/>
    <w:multiLevelType w:val="hybridMultilevel"/>
    <w:tmpl w:val="E45C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E6432"/>
    <w:multiLevelType w:val="hybridMultilevel"/>
    <w:tmpl w:val="175C7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257317"/>
    <w:multiLevelType w:val="hybridMultilevel"/>
    <w:tmpl w:val="009C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F2F7F"/>
    <w:multiLevelType w:val="hybridMultilevel"/>
    <w:tmpl w:val="89D41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8A2512"/>
    <w:multiLevelType w:val="hybridMultilevel"/>
    <w:tmpl w:val="9BEE8D9E"/>
    <w:lvl w:ilvl="0" w:tplc="8468E79A">
      <w:numFmt w:val="bullet"/>
      <w:lvlText w:val="•"/>
      <w:lvlJc w:val="left"/>
      <w:pPr>
        <w:ind w:left="370" w:hanging="151"/>
      </w:pPr>
      <w:rPr>
        <w:rFonts w:hint="default"/>
        <w:w w:val="100"/>
        <w:lang w:val="en-US" w:eastAsia="en-US" w:bidi="ar-SA"/>
      </w:rPr>
    </w:lvl>
    <w:lvl w:ilvl="1" w:tplc="89F03E76">
      <w:numFmt w:val="bullet"/>
      <w:lvlText w:val="•"/>
      <w:lvlJc w:val="left"/>
      <w:pPr>
        <w:ind w:left="1288" w:hanging="151"/>
      </w:pPr>
      <w:rPr>
        <w:rFonts w:hint="default"/>
        <w:lang w:val="en-US" w:eastAsia="en-US" w:bidi="ar-SA"/>
      </w:rPr>
    </w:lvl>
    <w:lvl w:ilvl="2" w:tplc="C00E6EA6">
      <w:numFmt w:val="bullet"/>
      <w:lvlText w:val="•"/>
      <w:lvlJc w:val="left"/>
      <w:pPr>
        <w:ind w:left="2197" w:hanging="151"/>
      </w:pPr>
      <w:rPr>
        <w:rFonts w:hint="default"/>
        <w:lang w:val="en-US" w:eastAsia="en-US" w:bidi="ar-SA"/>
      </w:rPr>
    </w:lvl>
    <w:lvl w:ilvl="3" w:tplc="6E3ED49C">
      <w:numFmt w:val="bullet"/>
      <w:lvlText w:val="•"/>
      <w:lvlJc w:val="left"/>
      <w:pPr>
        <w:ind w:left="3105" w:hanging="151"/>
      </w:pPr>
      <w:rPr>
        <w:rFonts w:hint="default"/>
        <w:lang w:val="en-US" w:eastAsia="en-US" w:bidi="ar-SA"/>
      </w:rPr>
    </w:lvl>
    <w:lvl w:ilvl="4" w:tplc="F9746DD8">
      <w:numFmt w:val="bullet"/>
      <w:lvlText w:val="•"/>
      <w:lvlJc w:val="left"/>
      <w:pPr>
        <w:ind w:left="4014" w:hanging="151"/>
      </w:pPr>
      <w:rPr>
        <w:rFonts w:hint="default"/>
        <w:lang w:val="en-US" w:eastAsia="en-US" w:bidi="ar-SA"/>
      </w:rPr>
    </w:lvl>
    <w:lvl w:ilvl="5" w:tplc="8BBC1FC0">
      <w:numFmt w:val="bullet"/>
      <w:lvlText w:val="•"/>
      <w:lvlJc w:val="left"/>
      <w:pPr>
        <w:ind w:left="4922" w:hanging="151"/>
      </w:pPr>
      <w:rPr>
        <w:rFonts w:hint="default"/>
        <w:lang w:val="en-US" w:eastAsia="en-US" w:bidi="ar-SA"/>
      </w:rPr>
    </w:lvl>
    <w:lvl w:ilvl="6" w:tplc="682CDA54">
      <w:numFmt w:val="bullet"/>
      <w:lvlText w:val="•"/>
      <w:lvlJc w:val="left"/>
      <w:pPr>
        <w:ind w:left="5831" w:hanging="151"/>
      </w:pPr>
      <w:rPr>
        <w:rFonts w:hint="default"/>
        <w:lang w:val="en-US" w:eastAsia="en-US" w:bidi="ar-SA"/>
      </w:rPr>
    </w:lvl>
    <w:lvl w:ilvl="7" w:tplc="87D0BFB4">
      <w:numFmt w:val="bullet"/>
      <w:lvlText w:val="•"/>
      <w:lvlJc w:val="left"/>
      <w:pPr>
        <w:ind w:left="6739" w:hanging="151"/>
      </w:pPr>
      <w:rPr>
        <w:rFonts w:hint="default"/>
        <w:lang w:val="en-US" w:eastAsia="en-US" w:bidi="ar-SA"/>
      </w:rPr>
    </w:lvl>
    <w:lvl w:ilvl="8" w:tplc="CF325222">
      <w:numFmt w:val="bullet"/>
      <w:lvlText w:val="•"/>
      <w:lvlJc w:val="left"/>
      <w:pPr>
        <w:ind w:left="7648" w:hanging="151"/>
      </w:pPr>
      <w:rPr>
        <w:rFonts w:hint="default"/>
        <w:lang w:val="en-US" w:eastAsia="en-US" w:bidi="ar-SA"/>
      </w:rPr>
    </w:lvl>
  </w:abstractNum>
  <w:abstractNum w:abstractNumId="35" w15:restartNumberingAfterBreak="0">
    <w:nsid w:val="64D50EF9"/>
    <w:multiLevelType w:val="hybridMultilevel"/>
    <w:tmpl w:val="1D68873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6" w15:restartNumberingAfterBreak="0">
    <w:nsid w:val="6773675A"/>
    <w:multiLevelType w:val="hybridMultilevel"/>
    <w:tmpl w:val="84343FE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7" w15:restartNumberingAfterBreak="0">
    <w:nsid w:val="6AF44F48"/>
    <w:multiLevelType w:val="hybridMultilevel"/>
    <w:tmpl w:val="E0826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4D3915"/>
    <w:multiLevelType w:val="hybridMultilevel"/>
    <w:tmpl w:val="23083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29262C"/>
    <w:multiLevelType w:val="hybridMultilevel"/>
    <w:tmpl w:val="375AF33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0" w15:restartNumberingAfterBreak="0">
    <w:nsid w:val="7EF957A0"/>
    <w:multiLevelType w:val="hybridMultilevel"/>
    <w:tmpl w:val="C3088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39"/>
  </w:num>
  <w:num w:numId="4">
    <w:abstractNumId w:val="36"/>
  </w:num>
  <w:num w:numId="5">
    <w:abstractNumId w:val="19"/>
  </w:num>
  <w:num w:numId="6">
    <w:abstractNumId w:val="16"/>
  </w:num>
  <w:num w:numId="7">
    <w:abstractNumId w:val="27"/>
  </w:num>
  <w:num w:numId="8">
    <w:abstractNumId w:val="18"/>
  </w:num>
  <w:num w:numId="9">
    <w:abstractNumId w:val="28"/>
  </w:num>
  <w:num w:numId="10">
    <w:abstractNumId w:val="26"/>
  </w:num>
  <w:num w:numId="11">
    <w:abstractNumId w:val="6"/>
  </w:num>
  <w:num w:numId="12">
    <w:abstractNumId w:val="3"/>
  </w:num>
  <w:num w:numId="13">
    <w:abstractNumId w:val="30"/>
  </w:num>
  <w:num w:numId="14">
    <w:abstractNumId w:val="20"/>
  </w:num>
  <w:num w:numId="15">
    <w:abstractNumId w:val="13"/>
  </w:num>
  <w:num w:numId="16">
    <w:abstractNumId w:val="21"/>
  </w:num>
  <w:num w:numId="17">
    <w:abstractNumId w:val="38"/>
  </w:num>
  <w:num w:numId="18">
    <w:abstractNumId w:val="4"/>
  </w:num>
  <w:num w:numId="19">
    <w:abstractNumId w:val="33"/>
  </w:num>
  <w:num w:numId="20">
    <w:abstractNumId w:val="22"/>
  </w:num>
  <w:num w:numId="21">
    <w:abstractNumId w:val="0"/>
  </w:num>
  <w:num w:numId="22">
    <w:abstractNumId w:val="11"/>
  </w:num>
  <w:num w:numId="23">
    <w:abstractNumId w:val="7"/>
  </w:num>
  <w:num w:numId="24">
    <w:abstractNumId w:val="15"/>
  </w:num>
  <w:num w:numId="25">
    <w:abstractNumId w:val="29"/>
  </w:num>
  <w:num w:numId="26">
    <w:abstractNumId w:val="32"/>
  </w:num>
  <w:num w:numId="27">
    <w:abstractNumId w:val="23"/>
  </w:num>
  <w:num w:numId="28">
    <w:abstractNumId w:val="17"/>
  </w:num>
  <w:num w:numId="29">
    <w:abstractNumId w:val="37"/>
  </w:num>
  <w:num w:numId="30">
    <w:abstractNumId w:val="8"/>
  </w:num>
  <w:num w:numId="31">
    <w:abstractNumId w:val="10"/>
  </w:num>
  <w:num w:numId="32">
    <w:abstractNumId w:val="2"/>
  </w:num>
  <w:num w:numId="33">
    <w:abstractNumId w:val="40"/>
  </w:num>
  <w:num w:numId="34">
    <w:abstractNumId w:val="1"/>
  </w:num>
  <w:num w:numId="35">
    <w:abstractNumId w:val="31"/>
  </w:num>
  <w:num w:numId="36">
    <w:abstractNumId w:val="5"/>
  </w:num>
  <w:num w:numId="37">
    <w:abstractNumId w:val="34"/>
  </w:num>
  <w:num w:numId="38">
    <w:abstractNumId w:val="25"/>
  </w:num>
  <w:num w:numId="39">
    <w:abstractNumId w:val="35"/>
  </w:num>
  <w:num w:numId="40">
    <w:abstractNumId w:val="2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10"/>
    <w:rsid w:val="00104914"/>
    <w:rsid w:val="00161C68"/>
    <w:rsid w:val="001C1F39"/>
    <w:rsid w:val="0024348A"/>
    <w:rsid w:val="002578DB"/>
    <w:rsid w:val="002615F0"/>
    <w:rsid w:val="002741BB"/>
    <w:rsid w:val="002F351F"/>
    <w:rsid w:val="00310B19"/>
    <w:rsid w:val="00372008"/>
    <w:rsid w:val="003E7B58"/>
    <w:rsid w:val="0042244A"/>
    <w:rsid w:val="0045200F"/>
    <w:rsid w:val="004B2AF5"/>
    <w:rsid w:val="005B4941"/>
    <w:rsid w:val="006A333A"/>
    <w:rsid w:val="006E3EF6"/>
    <w:rsid w:val="00745914"/>
    <w:rsid w:val="00783E5B"/>
    <w:rsid w:val="008029F1"/>
    <w:rsid w:val="0093019D"/>
    <w:rsid w:val="00973546"/>
    <w:rsid w:val="00A316C8"/>
    <w:rsid w:val="00B24F32"/>
    <w:rsid w:val="00DA6D19"/>
    <w:rsid w:val="00E07310"/>
    <w:rsid w:val="00E3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B9BC"/>
  <w15:chartTrackingRefBased/>
  <w15:docId w15:val="{C55DB27E-F09A-4C90-BCAC-D9B42246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A333A"/>
    <w:pPr>
      <w:widowControl w:val="0"/>
      <w:autoSpaceDE w:val="0"/>
      <w:autoSpaceDN w:val="0"/>
      <w:spacing w:after="0" w:line="240" w:lineRule="auto"/>
      <w:ind w:left="220"/>
      <w:outlineLvl w:val="0"/>
    </w:pPr>
    <w:rPr>
      <w:rFonts w:ascii="Segoe UI Historic" w:eastAsia="Segoe UI Historic" w:hAnsi="Segoe UI Historic" w:cs="Segoe UI Historic"/>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7310"/>
    <w:pPr>
      <w:widowControl w:val="0"/>
      <w:autoSpaceDE w:val="0"/>
      <w:autoSpaceDN w:val="0"/>
      <w:spacing w:after="0" w:line="240" w:lineRule="auto"/>
    </w:pPr>
    <w:rPr>
      <w:rFonts w:ascii="Segoe UI Historic" w:eastAsia="Segoe UI Historic" w:hAnsi="Segoe UI Historic" w:cs="Segoe UI Historic"/>
      <w:lang w:val="en-US"/>
    </w:rPr>
  </w:style>
  <w:style w:type="character" w:customStyle="1" w:styleId="BodyTextChar">
    <w:name w:val="Body Text Char"/>
    <w:basedOn w:val="DefaultParagraphFont"/>
    <w:link w:val="BodyText"/>
    <w:uiPriority w:val="1"/>
    <w:rsid w:val="00E07310"/>
    <w:rPr>
      <w:rFonts w:ascii="Segoe UI Historic" w:eastAsia="Segoe UI Historic" w:hAnsi="Segoe UI Historic" w:cs="Segoe UI Historic"/>
      <w:lang w:val="en-US"/>
    </w:rPr>
  </w:style>
  <w:style w:type="paragraph" w:styleId="ListParagraph">
    <w:name w:val="List Paragraph"/>
    <w:basedOn w:val="Normal"/>
    <w:uiPriority w:val="1"/>
    <w:qFormat/>
    <w:rsid w:val="0042244A"/>
    <w:pPr>
      <w:ind w:left="720"/>
      <w:contextualSpacing/>
    </w:pPr>
  </w:style>
  <w:style w:type="character" w:customStyle="1" w:styleId="Heading1Char">
    <w:name w:val="Heading 1 Char"/>
    <w:basedOn w:val="DefaultParagraphFont"/>
    <w:link w:val="Heading1"/>
    <w:uiPriority w:val="1"/>
    <w:rsid w:val="006A333A"/>
    <w:rPr>
      <w:rFonts w:ascii="Segoe UI Historic" w:eastAsia="Segoe UI Historic" w:hAnsi="Segoe UI Historic" w:cs="Segoe UI Historic"/>
      <w:sz w:val="23"/>
      <w:szCs w:val="23"/>
      <w:lang w:val="en-US"/>
    </w:rPr>
  </w:style>
  <w:style w:type="paragraph" w:styleId="BalloonText">
    <w:name w:val="Balloon Text"/>
    <w:basedOn w:val="Normal"/>
    <w:link w:val="BalloonTextChar"/>
    <w:uiPriority w:val="99"/>
    <w:semiHidden/>
    <w:unhideWhenUsed/>
    <w:rsid w:val="00257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DB"/>
    <w:rPr>
      <w:rFonts w:ascii="Segoe UI" w:hAnsi="Segoe UI" w:cs="Segoe UI"/>
      <w:sz w:val="18"/>
      <w:szCs w:val="18"/>
    </w:rPr>
  </w:style>
  <w:style w:type="table" w:styleId="TableGrid">
    <w:name w:val="Table Grid"/>
    <w:basedOn w:val="TableNormal"/>
    <w:uiPriority w:val="39"/>
    <w:rsid w:val="0024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4348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4348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2022-09-01T09:56:00Z</cp:lastPrinted>
  <dcterms:created xsi:type="dcterms:W3CDTF">2022-09-01T11:22:00Z</dcterms:created>
  <dcterms:modified xsi:type="dcterms:W3CDTF">2022-09-01T13:12:00Z</dcterms:modified>
</cp:coreProperties>
</file>